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A3" w:rsidRDefault="00212312" w:rsidP="004F3BAA">
      <w:pPr>
        <w:tabs>
          <w:tab w:val="left" w:pos="1800"/>
        </w:tabs>
        <w:jc w:val="center"/>
        <w:rPr>
          <w:b/>
          <w:sz w:val="36"/>
          <w:szCs w:val="36"/>
          <w:u w:val="single"/>
        </w:rPr>
      </w:pPr>
      <w:r w:rsidRPr="00212312">
        <w:rPr>
          <w:b/>
          <w:sz w:val="36"/>
          <w:szCs w:val="36"/>
          <w:u w:val="single"/>
        </w:rPr>
        <w:t>ΑΝΑΚΟΙΝΩΣΗ</w:t>
      </w:r>
    </w:p>
    <w:p w:rsidR="004F3BAA" w:rsidRDefault="004F3BAA" w:rsidP="004F3BAA">
      <w:pPr>
        <w:tabs>
          <w:tab w:val="left" w:pos="1800"/>
        </w:tabs>
        <w:rPr>
          <w:b/>
          <w:sz w:val="36"/>
          <w:szCs w:val="36"/>
          <w:u w:val="single"/>
        </w:rPr>
      </w:pPr>
    </w:p>
    <w:p w:rsidR="004F3BAA" w:rsidRDefault="004F3BAA" w:rsidP="004F3BAA">
      <w:pPr>
        <w:tabs>
          <w:tab w:val="left" w:pos="1800"/>
        </w:tabs>
        <w:rPr>
          <w:b/>
          <w:sz w:val="36"/>
          <w:szCs w:val="36"/>
        </w:rPr>
      </w:pPr>
      <w:r w:rsidRPr="004F3BAA">
        <w:rPr>
          <w:b/>
          <w:sz w:val="36"/>
          <w:szCs w:val="36"/>
        </w:rPr>
        <w:t>1.Τα μαθήματα  αρχίζουν</w:t>
      </w:r>
      <w:r w:rsidR="00E97E5D" w:rsidRPr="00E97E5D">
        <w:rPr>
          <w:b/>
          <w:sz w:val="36"/>
          <w:szCs w:val="36"/>
        </w:rPr>
        <w:t xml:space="preserve"> </w:t>
      </w:r>
      <w:r w:rsidR="00E97E5D">
        <w:rPr>
          <w:b/>
          <w:sz w:val="36"/>
          <w:szCs w:val="36"/>
        </w:rPr>
        <w:t>την</w:t>
      </w:r>
      <w:r w:rsidRPr="004F3BAA">
        <w:rPr>
          <w:b/>
          <w:sz w:val="36"/>
          <w:szCs w:val="36"/>
        </w:rPr>
        <w:t xml:space="preserve">  01-10-2018</w:t>
      </w:r>
      <w:r w:rsidR="00E97E5D">
        <w:rPr>
          <w:b/>
          <w:sz w:val="36"/>
          <w:szCs w:val="36"/>
        </w:rPr>
        <w:t>.</w:t>
      </w:r>
    </w:p>
    <w:p w:rsidR="004F3BAA" w:rsidRDefault="004F3BAA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2.Το Πρόγραμμα Μαθημάτων </w:t>
      </w:r>
      <w:r w:rsidR="00403850">
        <w:rPr>
          <w:b/>
          <w:sz w:val="36"/>
          <w:szCs w:val="36"/>
        </w:rPr>
        <w:t xml:space="preserve">για το ακαδημαϊκό έτος 2018-19, </w:t>
      </w:r>
      <w:r>
        <w:rPr>
          <w:b/>
          <w:sz w:val="36"/>
          <w:szCs w:val="36"/>
        </w:rPr>
        <w:t>θα ανακοινωθεί</w:t>
      </w:r>
      <w:r w:rsidR="00E97E5D">
        <w:rPr>
          <w:b/>
          <w:sz w:val="36"/>
          <w:szCs w:val="36"/>
        </w:rPr>
        <w:t xml:space="preserve"> την Δευτέρα, στις</w:t>
      </w:r>
      <w:r>
        <w:rPr>
          <w:b/>
          <w:sz w:val="36"/>
          <w:szCs w:val="36"/>
        </w:rPr>
        <w:t xml:space="preserve"> 24-09-2018</w:t>
      </w:r>
      <w:r w:rsidR="00E97E5D">
        <w:rPr>
          <w:b/>
          <w:sz w:val="36"/>
          <w:szCs w:val="36"/>
        </w:rPr>
        <w:t>.</w:t>
      </w:r>
    </w:p>
    <w:p w:rsidR="004F3BAA" w:rsidRDefault="004F3BAA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3.Οι Δηλώσεις Εργαστηριακών  Ομάδων </w:t>
      </w:r>
      <w:r w:rsidRPr="004F3BAA">
        <w:rPr>
          <w:b/>
          <w:sz w:val="36"/>
          <w:szCs w:val="36"/>
          <w:u w:val="single"/>
        </w:rPr>
        <w:t>– εκτός των πρωτοετών-</w:t>
      </w:r>
      <w:r w:rsidRPr="004F3BAA">
        <w:rPr>
          <w:b/>
          <w:sz w:val="36"/>
          <w:szCs w:val="36"/>
        </w:rPr>
        <w:t xml:space="preserve">    θα γίνουν</w:t>
      </w:r>
      <w:r>
        <w:rPr>
          <w:b/>
          <w:sz w:val="36"/>
          <w:szCs w:val="36"/>
        </w:rPr>
        <w:t xml:space="preserve"> την Πέμπτη</w:t>
      </w:r>
      <w:r w:rsidR="00403850">
        <w:rPr>
          <w:b/>
          <w:sz w:val="36"/>
          <w:szCs w:val="36"/>
        </w:rPr>
        <w:t xml:space="preserve"> 27-09-2018 και την Παρασκευή 28</w:t>
      </w:r>
      <w:r>
        <w:rPr>
          <w:b/>
          <w:sz w:val="36"/>
          <w:szCs w:val="36"/>
        </w:rPr>
        <w:t>-09-2018</w:t>
      </w:r>
      <w:r w:rsidR="00E97E5D">
        <w:rPr>
          <w:b/>
          <w:sz w:val="36"/>
          <w:szCs w:val="36"/>
        </w:rPr>
        <w:t>.</w:t>
      </w:r>
    </w:p>
    <w:p w:rsidR="004F3BAA" w:rsidRDefault="004F3BAA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4.Την Δευτέρα 24-09-2018  θα ανακοινωθεί ποια εργαστήρια θα δηλωθούν ηλεκτρονικά και ποια με φυσική παρουσία</w:t>
      </w:r>
      <w:r w:rsidR="00E97E5D">
        <w:rPr>
          <w:b/>
          <w:sz w:val="36"/>
          <w:szCs w:val="36"/>
        </w:rPr>
        <w:t>.</w:t>
      </w:r>
    </w:p>
    <w:p w:rsidR="009D2A61" w:rsidRDefault="004F3BAA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5.Η υποδοχή των πρωτοετών θα γίνει  την Δευτέρα 01-10-2018   και ώρα 10 π.μ. στο Συνεδριακό Κέντρο του ΤΕΙ Θεσσαλίας. Θα ακολουθήσει περιήγηση-ξενάγηση, στους χώρους του Τμήματος  και στη συνέχεια</w:t>
      </w:r>
      <w:r w:rsidR="004473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θα</w:t>
      </w:r>
      <w:r w:rsidR="0044733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πραγματοποιηθούν οι Δηλώσεις Εργαστηριακών Ομά</w:t>
      </w:r>
      <w:r w:rsidR="00E97E5D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δων</w:t>
      </w:r>
      <w:r w:rsidR="00E97E5D">
        <w:rPr>
          <w:b/>
          <w:sz w:val="36"/>
          <w:szCs w:val="36"/>
        </w:rPr>
        <w:t>.</w:t>
      </w:r>
      <w:bookmarkStart w:id="0" w:name="_GoBack"/>
      <w:bookmarkEnd w:id="0"/>
    </w:p>
    <w:p w:rsidR="009D2A61" w:rsidRDefault="009D2A61" w:rsidP="004F3BAA">
      <w:pPr>
        <w:tabs>
          <w:tab w:val="left" w:pos="1800"/>
        </w:tabs>
        <w:rPr>
          <w:b/>
          <w:sz w:val="36"/>
          <w:szCs w:val="36"/>
        </w:rPr>
      </w:pPr>
    </w:p>
    <w:p w:rsidR="009D2A61" w:rsidRDefault="009D2A61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Ο ΠΡΟΕΔΡΟΣ  ΤΟΥ  ΤΜΗΜΑΤΟΣ</w:t>
      </w:r>
    </w:p>
    <w:p w:rsidR="009D2A61" w:rsidRDefault="009D2A61" w:rsidP="004F3BAA">
      <w:pPr>
        <w:tabs>
          <w:tab w:val="left" w:pos="1800"/>
        </w:tabs>
        <w:rPr>
          <w:b/>
          <w:sz w:val="36"/>
          <w:szCs w:val="36"/>
        </w:rPr>
      </w:pPr>
    </w:p>
    <w:p w:rsidR="009D2A61" w:rsidRDefault="004F3BAA" w:rsidP="004F3BAA">
      <w:pPr>
        <w:tabs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F3BAA" w:rsidRPr="009D2A61" w:rsidRDefault="009D2A61" w:rsidP="009D2A61">
      <w:pPr>
        <w:tabs>
          <w:tab w:val="left" w:pos="3120"/>
        </w:tabs>
        <w:rPr>
          <w:b/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r w:rsidRPr="009D2A61">
        <w:rPr>
          <w:b/>
          <w:sz w:val="36"/>
          <w:szCs w:val="36"/>
        </w:rPr>
        <w:t>ΕΥΘΥΜΙΟΣ  ΠΡΟΒΙΔΑΣ</w:t>
      </w:r>
    </w:p>
    <w:sectPr w:rsidR="004F3BAA" w:rsidRPr="009D2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12"/>
    <w:rsid w:val="00212312"/>
    <w:rsid w:val="00403850"/>
    <w:rsid w:val="0044733F"/>
    <w:rsid w:val="004F3BAA"/>
    <w:rsid w:val="007560A3"/>
    <w:rsid w:val="009D2A61"/>
    <w:rsid w:val="00E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D2A8"/>
  <w15:chartTrackingRefBased/>
  <w15:docId w15:val="{C1C703BB-82C7-4F6D-AFD2-BA42428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5</cp:revision>
  <dcterms:created xsi:type="dcterms:W3CDTF">2018-09-21T10:55:00Z</dcterms:created>
  <dcterms:modified xsi:type="dcterms:W3CDTF">2018-09-21T11:34:00Z</dcterms:modified>
</cp:coreProperties>
</file>