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9" w:type="dxa"/>
        <w:tblLook w:val="04A0" w:firstRow="1" w:lastRow="0" w:firstColumn="1" w:lastColumn="0" w:noHBand="0" w:noVBand="1"/>
      </w:tblPr>
      <w:tblGrid>
        <w:gridCol w:w="7338"/>
        <w:gridCol w:w="2941"/>
      </w:tblGrid>
      <w:tr w:rsidR="00107806" w:rsidRPr="00C50845" w:rsidTr="0013250A">
        <w:tc>
          <w:tcPr>
            <w:tcW w:w="7338" w:type="dxa"/>
          </w:tcPr>
          <w:p w:rsidR="00107806" w:rsidRPr="00C50845" w:rsidRDefault="00107806" w:rsidP="007D375C">
            <w:pPr>
              <w:spacing w:after="0" w:line="240" w:lineRule="auto"/>
              <w:rPr>
                <w:rFonts w:cs="Calibri"/>
                <w:b/>
              </w:rPr>
            </w:pPr>
            <w:r w:rsidRPr="00C50845">
              <w:rPr>
                <w:rFonts w:cs="Calibri"/>
                <w:b/>
              </w:rPr>
              <w:t xml:space="preserve">ΕΦΟΡΕΥΤΙΚΗ ΕΠΙΤΡΟΠΗ </w:t>
            </w:r>
          </w:p>
          <w:p w:rsidR="00107806" w:rsidRPr="00C50845" w:rsidRDefault="00107806" w:rsidP="007D375C">
            <w:pPr>
              <w:spacing w:after="0" w:line="240" w:lineRule="auto"/>
              <w:rPr>
                <w:rFonts w:cs="Calibri"/>
                <w:b/>
              </w:rPr>
            </w:pPr>
          </w:p>
          <w:p w:rsidR="00107806" w:rsidRPr="0041746D" w:rsidRDefault="008E37D8" w:rsidP="0013250A">
            <w:pPr>
              <w:spacing w:after="0" w:line="240" w:lineRule="auto"/>
            </w:pPr>
            <w:r w:rsidRPr="00C50845">
              <w:rPr>
                <w:rFonts w:cs="Calibri"/>
                <w:b/>
              </w:rPr>
              <w:t xml:space="preserve">ΓΙΑ ΤΗΝ ΑΝΑΔΕΙΞΗ ΤΩΝ ΕΚΠΡΟΣΩΠΩΝ </w:t>
            </w:r>
            <w:r w:rsidR="0041746D">
              <w:t>ΤΩΝ ΜΕΛΩΝ ΕΙΔΙΚΟΥ ΤΕΧΝΙΚΟΥ ΕΡΓΑΣΤΗΡΙΑΚΟΥ ΠΡΟΣΩΠΙΚΟΥ (Ε.Τ.Ε.Π.) ΜΕ ΤΟΝ ΑΝΑΠΛΗΡΩΤΗ ΤΟΥ ΣΤΗ ΣΥΝΕΛΕΥΣΗ ΤΟΥ ΓΕΝΙΚΟΥ ΤΜΗΜΑΤΟΣ ΛΑΡΙΣΑΣ ΤΟΥ ΠΑΝΕΠΙΣΤΗΜΙΟΥ ΘΕΣΣΑΛΙΑΣ</w:t>
            </w:r>
          </w:p>
        </w:tc>
        <w:tc>
          <w:tcPr>
            <w:tcW w:w="2941" w:type="dxa"/>
          </w:tcPr>
          <w:p w:rsidR="00107806" w:rsidRPr="00C50845" w:rsidRDefault="00107806" w:rsidP="007D375C">
            <w:pPr>
              <w:spacing w:after="0" w:line="240" w:lineRule="auto"/>
              <w:ind w:left="35" w:right="-569"/>
              <w:jc w:val="center"/>
              <w:rPr>
                <w:rFonts w:cs="Calibri"/>
              </w:rPr>
            </w:pPr>
          </w:p>
          <w:p w:rsidR="00107806" w:rsidRPr="00C50845" w:rsidRDefault="00107806" w:rsidP="007D375C">
            <w:pPr>
              <w:spacing w:after="0" w:line="240" w:lineRule="auto"/>
              <w:ind w:left="35" w:right="-569"/>
              <w:jc w:val="center"/>
              <w:rPr>
                <w:rFonts w:cs="Calibri"/>
              </w:rPr>
            </w:pPr>
          </w:p>
          <w:p w:rsidR="00107806" w:rsidRPr="00C50845" w:rsidRDefault="00107806" w:rsidP="007D375C">
            <w:pPr>
              <w:spacing w:after="0" w:line="240" w:lineRule="auto"/>
              <w:ind w:left="35" w:right="-569"/>
              <w:jc w:val="right"/>
              <w:rPr>
                <w:rFonts w:cs="Calibri"/>
              </w:rPr>
            </w:pPr>
          </w:p>
          <w:p w:rsidR="00107806" w:rsidRPr="00C50845" w:rsidRDefault="003B20D4" w:rsidP="007D375C">
            <w:pPr>
              <w:spacing w:after="0" w:line="240" w:lineRule="auto"/>
              <w:ind w:left="35" w:right="-569"/>
              <w:rPr>
                <w:rFonts w:cs="Calibri"/>
                <w:i/>
              </w:rPr>
            </w:pPr>
            <w:r w:rsidRPr="00C50845">
              <w:rPr>
                <w:rFonts w:cs="Calibri"/>
              </w:rPr>
              <w:t xml:space="preserve">                      </w:t>
            </w:r>
          </w:p>
        </w:tc>
      </w:tr>
    </w:tbl>
    <w:p w:rsidR="007F6FD2" w:rsidRPr="00C50845" w:rsidRDefault="007F6FD2" w:rsidP="00107806">
      <w:pPr>
        <w:spacing w:after="120"/>
        <w:rPr>
          <w:rFonts w:cs="Calibri"/>
        </w:rPr>
      </w:pPr>
    </w:p>
    <w:p w:rsidR="00107806" w:rsidRPr="00C50845" w:rsidRDefault="00F75E52" w:rsidP="00107806">
      <w:pPr>
        <w:spacing w:after="120"/>
        <w:rPr>
          <w:rFonts w:cs="Calibri"/>
        </w:rPr>
      </w:pPr>
      <w:r>
        <w:rPr>
          <w:rFonts w:cs="Calibri"/>
          <w:i/>
          <w:noProof/>
          <w:lang w:eastAsia="el-G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10795</wp:posOffset>
                </wp:positionV>
                <wp:extent cx="6644005" cy="1905"/>
                <wp:effectExtent l="0" t="0" r="4445" b="0"/>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5666C" id="Ομάδα 4" o:spid="_x0000_s1026" style="position:absolute;margin-left:0;margin-top:.85pt;width:523.15pt;height:.15pt;z-index:251657728;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Pr="00C50845" w:rsidRDefault="00EE475E" w:rsidP="00AE4832">
      <w:pPr>
        <w:pBdr>
          <w:top w:val="single" w:sz="4" w:space="1" w:color="auto"/>
          <w:bottom w:val="single" w:sz="4" w:space="1" w:color="auto"/>
        </w:pBdr>
        <w:spacing w:before="120" w:after="120" w:line="360" w:lineRule="auto"/>
        <w:contextualSpacing/>
        <w:jc w:val="center"/>
        <w:rPr>
          <w:rFonts w:cs="Calibri"/>
          <w:b/>
        </w:rPr>
      </w:pPr>
      <w:r w:rsidRPr="00C50845">
        <w:rPr>
          <w:rFonts w:cs="Calibri"/>
          <w:b/>
        </w:rPr>
        <w:t xml:space="preserve">ΠΡΑΚΤΙΚΟ </w:t>
      </w:r>
      <w:r w:rsidR="00107806" w:rsidRPr="00C50845">
        <w:rPr>
          <w:rFonts w:cs="Calibri"/>
          <w:b/>
        </w:rPr>
        <w:t xml:space="preserve">ΕΦΟΡΕΥΤΙΚΗΣ ΕΠΙΤΡΟΠΗΣ </w:t>
      </w:r>
    </w:p>
    <w:p w:rsidR="00EE475E" w:rsidRPr="00C97EA8" w:rsidRDefault="00CB6501" w:rsidP="00AE4832">
      <w:pPr>
        <w:pBdr>
          <w:top w:val="single" w:sz="4" w:space="1" w:color="auto"/>
          <w:bottom w:val="single" w:sz="4" w:space="1" w:color="auto"/>
        </w:pBdr>
        <w:spacing w:before="120" w:after="120" w:line="360" w:lineRule="auto"/>
        <w:contextualSpacing/>
        <w:jc w:val="center"/>
        <w:rPr>
          <w:rFonts w:cs="Calibri"/>
          <w:b/>
        </w:rPr>
      </w:pPr>
      <w:r>
        <w:rPr>
          <w:rFonts w:cs="Calibri"/>
          <w:b/>
        </w:rPr>
        <w:t>1</w:t>
      </w:r>
      <w:r w:rsidR="00EE475E" w:rsidRPr="00C97EA8">
        <w:rPr>
          <w:rFonts w:cs="Calibri"/>
          <w:b/>
        </w:rPr>
        <w:t>/</w:t>
      </w:r>
      <w:r>
        <w:rPr>
          <w:rFonts w:cs="Calibri"/>
          <w:b/>
        </w:rPr>
        <w:t>20</w:t>
      </w:r>
      <w:r w:rsidR="008D352F" w:rsidRPr="00C97EA8">
        <w:rPr>
          <w:rFonts w:cs="Calibri"/>
          <w:b/>
        </w:rPr>
        <w:t>-</w:t>
      </w:r>
      <w:r>
        <w:rPr>
          <w:rFonts w:cs="Calibri"/>
          <w:b/>
        </w:rPr>
        <w:t>03</w:t>
      </w:r>
      <w:r w:rsidR="00EE475E" w:rsidRPr="00C97EA8">
        <w:rPr>
          <w:rFonts w:cs="Calibri"/>
          <w:b/>
        </w:rPr>
        <w:t>-201</w:t>
      </w:r>
      <w:r>
        <w:rPr>
          <w:rFonts w:cs="Calibri"/>
          <w:b/>
        </w:rPr>
        <w:t>9</w:t>
      </w:r>
    </w:p>
    <w:p w:rsidR="007F6FD2" w:rsidRPr="00C50845" w:rsidRDefault="007F6FD2" w:rsidP="00107806">
      <w:pPr>
        <w:spacing w:after="120"/>
        <w:jc w:val="both"/>
        <w:rPr>
          <w:rFonts w:cs="Calibri"/>
        </w:rPr>
      </w:pPr>
    </w:p>
    <w:p w:rsidR="003F6E01" w:rsidRPr="00C50845" w:rsidRDefault="00E51DE1" w:rsidP="00107806">
      <w:pPr>
        <w:spacing w:after="120"/>
        <w:jc w:val="both"/>
        <w:rPr>
          <w:rFonts w:cs="Calibri"/>
        </w:rPr>
      </w:pPr>
      <w:r w:rsidRPr="00C50845">
        <w:rPr>
          <w:rFonts w:cs="Calibri"/>
        </w:rPr>
        <w:t xml:space="preserve">Στη </w:t>
      </w:r>
      <w:r w:rsidR="00910AB0" w:rsidRPr="00C50845">
        <w:rPr>
          <w:rFonts w:cs="Calibri"/>
        </w:rPr>
        <w:t>Λάρισα</w:t>
      </w:r>
      <w:r w:rsidR="00570469" w:rsidRPr="00C50845">
        <w:rPr>
          <w:rFonts w:cs="Calibri"/>
        </w:rPr>
        <w:t xml:space="preserve"> </w:t>
      </w:r>
      <w:r w:rsidR="00335495" w:rsidRPr="00C50845">
        <w:rPr>
          <w:rFonts w:cs="Calibri"/>
        </w:rPr>
        <w:t>σήμερα</w:t>
      </w:r>
      <w:r w:rsidR="008239BF" w:rsidRPr="00C50845">
        <w:rPr>
          <w:rFonts w:cs="Calibri"/>
        </w:rPr>
        <w:t>,</w:t>
      </w:r>
      <w:r w:rsidR="00335495" w:rsidRPr="00C50845">
        <w:rPr>
          <w:rFonts w:cs="Calibri"/>
        </w:rPr>
        <w:t xml:space="preserve"> </w:t>
      </w:r>
      <w:r w:rsidR="00CB6501">
        <w:rPr>
          <w:rFonts w:cs="Calibri"/>
          <w:b/>
        </w:rPr>
        <w:t xml:space="preserve">20 Μαρτίου </w:t>
      </w:r>
      <w:r w:rsidR="00D85B8D" w:rsidRPr="00C50845">
        <w:rPr>
          <w:rFonts w:cs="Calibri"/>
          <w:b/>
        </w:rPr>
        <w:t>201</w:t>
      </w:r>
      <w:r w:rsidR="00CB6501">
        <w:rPr>
          <w:rFonts w:cs="Calibri"/>
          <w:b/>
        </w:rPr>
        <w:t>9</w:t>
      </w:r>
      <w:r w:rsidR="00107806" w:rsidRPr="00C50845">
        <w:rPr>
          <w:rFonts w:cs="Calibri"/>
        </w:rPr>
        <w:t xml:space="preserve">, ημέρα </w:t>
      </w:r>
      <w:r w:rsidR="00CB6501">
        <w:rPr>
          <w:rFonts w:cs="Calibri"/>
        </w:rPr>
        <w:t>Τετάρτη</w:t>
      </w:r>
      <w:r w:rsidR="00FB7C09" w:rsidRPr="00C50845">
        <w:rPr>
          <w:rFonts w:cs="Calibri"/>
        </w:rPr>
        <w:t xml:space="preserve"> </w:t>
      </w:r>
      <w:r w:rsidR="00107806" w:rsidRPr="00C50845">
        <w:rPr>
          <w:rFonts w:cs="Calibri"/>
        </w:rPr>
        <w:t xml:space="preserve">και ώρα </w:t>
      </w:r>
      <w:r w:rsidR="00570469" w:rsidRPr="00C50845">
        <w:rPr>
          <w:rFonts w:cs="Calibri"/>
          <w:b/>
        </w:rPr>
        <w:t>1</w:t>
      </w:r>
      <w:r w:rsidR="0013250A">
        <w:rPr>
          <w:rFonts w:cs="Calibri"/>
          <w:b/>
        </w:rPr>
        <w:t>3</w:t>
      </w:r>
      <w:r w:rsidR="00107806" w:rsidRPr="00C50845">
        <w:rPr>
          <w:rFonts w:cs="Calibri"/>
          <w:b/>
        </w:rPr>
        <w:t>:</w:t>
      </w:r>
      <w:r w:rsidR="00C97EA8" w:rsidRPr="00C97EA8">
        <w:rPr>
          <w:rFonts w:cs="Calibri"/>
          <w:b/>
        </w:rPr>
        <w:t>3</w:t>
      </w:r>
      <w:r w:rsidR="00107806" w:rsidRPr="00C50845">
        <w:rPr>
          <w:rFonts w:cs="Calibri"/>
          <w:b/>
        </w:rPr>
        <w:t>0</w:t>
      </w:r>
      <w:r w:rsidR="00107806" w:rsidRPr="00C50845">
        <w:rPr>
          <w:rFonts w:cs="Calibri"/>
        </w:rPr>
        <w:t xml:space="preserve">, </w:t>
      </w:r>
      <w:r w:rsidR="008D2A21" w:rsidRPr="00C50845">
        <w:rPr>
          <w:rFonts w:cs="Calibri"/>
        </w:rPr>
        <w:t>η Τ</w:t>
      </w:r>
      <w:r w:rsidR="00D57364" w:rsidRPr="00C50845">
        <w:rPr>
          <w:rFonts w:cs="Calibri"/>
        </w:rPr>
        <w:t xml:space="preserve">ριμελής </w:t>
      </w:r>
      <w:r w:rsidR="00107806" w:rsidRPr="00C50845">
        <w:rPr>
          <w:rFonts w:cs="Calibri"/>
        </w:rPr>
        <w:t>Εφορευτική Επιτροπή</w:t>
      </w:r>
      <w:r w:rsidR="008239BF" w:rsidRPr="00C50845">
        <w:rPr>
          <w:rFonts w:cs="Calibri"/>
        </w:rPr>
        <w:t xml:space="preserve"> διεξαγωγής της εκλογικής διαδικασίας για την ανάδειξη των εκπροσώπων </w:t>
      </w:r>
      <w:r w:rsidR="008E37D8" w:rsidRPr="00C50845">
        <w:rPr>
          <w:rFonts w:cs="Calibri"/>
        </w:rPr>
        <w:t>Ε.Τ.Ε.Π.</w:t>
      </w:r>
      <w:r w:rsidR="00A94C35" w:rsidRPr="00C50845">
        <w:rPr>
          <w:rFonts w:cs="Calibri"/>
        </w:rPr>
        <w:t xml:space="preserve">. </w:t>
      </w:r>
      <w:r w:rsidR="008239BF" w:rsidRPr="00C50845">
        <w:rPr>
          <w:rFonts w:cs="Calibri"/>
        </w:rPr>
        <w:t xml:space="preserve">στη Συνέλευση </w:t>
      </w:r>
      <w:r w:rsidR="00C97EA8">
        <w:rPr>
          <w:rFonts w:cs="Calibri"/>
        </w:rPr>
        <w:t xml:space="preserve">του </w:t>
      </w:r>
      <w:r w:rsidR="0041746D">
        <w:rPr>
          <w:rFonts w:cs="Calibri"/>
        </w:rPr>
        <w:t xml:space="preserve">Γενικού </w:t>
      </w:r>
      <w:r w:rsidR="00C97EA8">
        <w:rPr>
          <w:rFonts w:cs="Calibri"/>
        </w:rPr>
        <w:t xml:space="preserve">Τμήματος </w:t>
      </w:r>
      <w:r w:rsidR="0041746D">
        <w:rPr>
          <w:rFonts w:cs="Calibri"/>
        </w:rPr>
        <w:t>Λάρισας του Πανεπιστημίου</w:t>
      </w:r>
      <w:r w:rsidR="008239BF" w:rsidRPr="00C50845">
        <w:rPr>
          <w:rFonts w:cs="Calibri"/>
        </w:rPr>
        <w:t xml:space="preserve"> Θεσσαλίας</w:t>
      </w:r>
      <w:r w:rsidR="00107806" w:rsidRPr="00C50845">
        <w:rPr>
          <w:rFonts w:cs="Calibri"/>
        </w:rPr>
        <w:t>, η οποία συγκροτήθηκε με την αρ.</w:t>
      </w:r>
      <w:r w:rsidR="003F6E01" w:rsidRPr="00C50845">
        <w:rPr>
          <w:rFonts w:cs="Calibri"/>
        </w:rPr>
        <w:t xml:space="preserve"> πρωτ.</w:t>
      </w:r>
      <w:r w:rsidR="00570469" w:rsidRPr="00C50845">
        <w:rPr>
          <w:rFonts w:cs="Calibri"/>
        </w:rPr>
        <w:t xml:space="preserve"> </w:t>
      </w:r>
      <w:r w:rsidR="0041746D">
        <w:rPr>
          <w:rFonts w:cs="Calibri"/>
        </w:rPr>
        <w:t>155</w:t>
      </w:r>
      <w:r w:rsidR="0013250A" w:rsidRPr="0013250A">
        <w:rPr>
          <w:rFonts w:cs="Calibri"/>
        </w:rPr>
        <w:t>/</w:t>
      </w:r>
      <w:r w:rsidR="0041746D">
        <w:rPr>
          <w:rFonts w:cs="Calibri"/>
        </w:rPr>
        <w:t>13-03</w:t>
      </w:r>
      <w:r w:rsidR="0013250A" w:rsidRPr="0013250A">
        <w:rPr>
          <w:rFonts w:cs="Calibri"/>
        </w:rPr>
        <w:t>-201</w:t>
      </w:r>
      <w:r w:rsidR="0041746D">
        <w:rPr>
          <w:rFonts w:cs="Calibri"/>
        </w:rPr>
        <w:t>9</w:t>
      </w:r>
      <w:r w:rsidR="0013250A" w:rsidRPr="0013250A">
        <w:rPr>
          <w:rFonts w:cs="Calibri"/>
        </w:rPr>
        <w:t xml:space="preserve"> απόφαση του</w:t>
      </w:r>
      <w:r w:rsidR="0041746D">
        <w:rPr>
          <w:rFonts w:cs="Calibri"/>
        </w:rPr>
        <w:t xml:space="preserve"> </w:t>
      </w:r>
      <w:r w:rsidR="0041746D">
        <w:t>Προσωρινού Προέδρου του Γενικού Τμήματος Λάρισας του Πανεπιστημίου Θεσσαλίας</w:t>
      </w:r>
      <w:r w:rsidR="003F6E01" w:rsidRPr="00C50845">
        <w:rPr>
          <w:rFonts w:cs="Calibri"/>
        </w:rPr>
        <w:t>.</w:t>
      </w:r>
      <w:r w:rsidR="00107806" w:rsidRPr="00C50845">
        <w:rPr>
          <w:rFonts w:cs="Calibri"/>
        </w:rPr>
        <w:t xml:space="preserve"> </w:t>
      </w:r>
    </w:p>
    <w:p w:rsidR="00107806" w:rsidRPr="00C50845" w:rsidRDefault="00FF3C84" w:rsidP="00107806">
      <w:pPr>
        <w:spacing w:after="120"/>
        <w:jc w:val="both"/>
        <w:rPr>
          <w:rFonts w:cs="Calibri"/>
        </w:rPr>
      </w:pPr>
      <w:r w:rsidRPr="00C50845">
        <w:rPr>
          <w:rFonts w:cs="Calibri"/>
        </w:rPr>
        <w:t>Παρόντα είναι και τα τρία (3) τακτικά μέλη της επιτροπής:</w:t>
      </w:r>
    </w:p>
    <w:p w:rsidR="0013250A" w:rsidRPr="00830CBD" w:rsidRDefault="0013250A" w:rsidP="0013250A">
      <w:pPr>
        <w:spacing w:after="0" w:line="360" w:lineRule="auto"/>
        <w:rPr>
          <w:rFonts w:ascii="Book Antiqua" w:hAnsi="Book Antiqua" w:cs="Arial"/>
        </w:rPr>
      </w:pPr>
      <w:r w:rsidRPr="00830CBD">
        <w:rPr>
          <w:rFonts w:cs="Arial"/>
          <w:bCs/>
          <w:lang w:eastAsia="el-GR"/>
        </w:rPr>
        <w:t xml:space="preserve">1. </w:t>
      </w:r>
      <w:r w:rsidR="00C97EA8">
        <w:rPr>
          <w:rFonts w:cs="Arial"/>
          <w:bCs/>
          <w:lang w:eastAsia="el-GR"/>
        </w:rPr>
        <w:t>Δολαπτσής Απόστολος</w:t>
      </w:r>
      <w:r w:rsidRPr="00830CBD">
        <w:rPr>
          <w:rFonts w:cs="Arial"/>
          <w:lang w:eastAsia="el-GR"/>
        </w:rPr>
        <w:t>,</w:t>
      </w:r>
      <w:r w:rsidRPr="00830CBD">
        <w:rPr>
          <w:rFonts w:cs="Arial"/>
          <w:color w:val="FF0000"/>
          <w:lang w:eastAsia="el-GR"/>
        </w:rPr>
        <w:t xml:space="preserve"> </w:t>
      </w:r>
      <w:r w:rsidRPr="00830CBD">
        <w:rPr>
          <w:rFonts w:cs="Arial"/>
          <w:lang w:eastAsia="el-GR"/>
        </w:rPr>
        <w:t xml:space="preserve">μέλος Ε.Τ.Ε.Π. του </w:t>
      </w:r>
      <w:r w:rsidR="009200F6">
        <w:rPr>
          <w:rFonts w:cs="Arial"/>
          <w:lang w:eastAsia="el-GR"/>
        </w:rPr>
        <w:t xml:space="preserve">πρώην </w:t>
      </w:r>
      <w:r w:rsidRPr="00830CBD">
        <w:rPr>
          <w:rFonts w:cs="Arial"/>
          <w:lang w:eastAsia="el-GR"/>
        </w:rPr>
        <w:t>Τμήματος</w:t>
      </w:r>
      <w:r w:rsidRPr="00830CBD">
        <w:rPr>
          <w:rFonts w:cs="Arial"/>
          <w:color w:val="FF0000"/>
          <w:lang w:eastAsia="el-GR"/>
        </w:rPr>
        <w:t xml:space="preserve"> </w:t>
      </w:r>
      <w:r w:rsidR="00C97EA8">
        <w:rPr>
          <w:rFonts w:cs="Arial"/>
        </w:rPr>
        <w:t>Τεχνολόγων Γεωπόνων</w:t>
      </w:r>
      <w:r w:rsidRPr="00830CBD">
        <w:rPr>
          <w:rFonts w:cs="Arial"/>
          <w:lang w:eastAsia="el-GR"/>
        </w:rPr>
        <w:t>, ως πρόεδρος</w:t>
      </w:r>
      <w:r w:rsidRPr="00830CBD">
        <w:rPr>
          <w:rFonts w:ascii="Book Antiqua" w:hAnsi="Book Antiqua" w:cs="Arial"/>
        </w:rPr>
        <w:t xml:space="preserve"> </w:t>
      </w:r>
    </w:p>
    <w:p w:rsidR="0013250A" w:rsidRPr="00830CBD" w:rsidRDefault="0013250A" w:rsidP="0013250A">
      <w:pPr>
        <w:spacing w:after="0" w:line="360" w:lineRule="auto"/>
        <w:rPr>
          <w:rFonts w:cs="Arial"/>
          <w:lang w:eastAsia="el-GR"/>
        </w:rPr>
      </w:pPr>
      <w:r w:rsidRPr="00830CBD">
        <w:rPr>
          <w:rFonts w:cs="Arial"/>
          <w:bCs/>
          <w:lang w:eastAsia="el-GR"/>
        </w:rPr>
        <w:t>2</w:t>
      </w:r>
      <w:r w:rsidRPr="00830CBD">
        <w:rPr>
          <w:rFonts w:cs="Arial"/>
          <w:lang w:eastAsia="el-GR"/>
        </w:rPr>
        <w:t>.</w:t>
      </w:r>
      <w:r w:rsidRPr="00830CBD">
        <w:rPr>
          <w:rFonts w:cs="Arial"/>
          <w:color w:val="FF0000"/>
          <w:lang w:eastAsia="el-GR"/>
        </w:rPr>
        <w:t xml:space="preserve"> </w:t>
      </w:r>
      <w:r w:rsidRPr="00830CBD">
        <w:rPr>
          <w:rFonts w:cs="Arial"/>
          <w:bCs/>
          <w:color w:val="FF0000"/>
          <w:lang w:eastAsia="el-GR"/>
        </w:rPr>
        <w:t xml:space="preserve"> </w:t>
      </w:r>
      <w:r w:rsidR="009200F6">
        <w:t>Ηλιούδης Νικόλαος, μέλος Ε.Τ.Ε.Π.</w:t>
      </w:r>
      <w:r w:rsidR="009200F6">
        <w:rPr>
          <w:rFonts w:cs="Arial"/>
          <w:lang w:eastAsia="el-GR"/>
        </w:rPr>
        <w:t xml:space="preserve"> </w:t>
      </w:r>
      <w:r w:rsidRPr="00830CBD">
        <w:rPr>
          <w:rFonts w:cs="Arial"/>
          <w:lang w:eastAsia="el-GR"/>
        </w:rPr>
        <w:t xml:space="preserve"> </w:t>
      </w:r>
      <w:r w:rsidR="009200F6" w:rsidRPr="00830CBD">
        <w:rPr>
          <w:rFonts w:cs="Arial"/>
          <w:lang w:eastAsia="el-GR"/>
        </w:rPr>
        <w:t xml:space="preserve">του </w:t>
      </w:r>
      <w:r w:rsidR="009200F6">
        <w:rPr>
          <w:rFonts w:cs="Arial"/>
          <w:lang w:eastAsia="el-GR"/>
        </w:rPr>
        <w:t>πρώην</w:t>
      </w:r>
      <w:r w:rsidR="009200F6" w:rsidRPr="009200F6">
        <w:rPr>
          <w:rFonts w:cs="Arial"/>
          <w:lang w:eastAsia="el-GR"/>
        </w:rPr>
        <w:t xml:space="preserve"> </w:t>
      </w:r>
      <w:r w:rsidR="009200F6" w:rsidRPr="00830CBD">
        <w:rPr>
          <w:rFonts w:cs="Arial"/>
          <w:lang w:eastAsia="el-GR"/>
        </w:rPr>
        <w:t xml:space="preserve">Τμήματος </w:t>
      </w:r>
      <w:r w:rsidR="009200F6">
        <w:rPr>
          <w:rFonts w:cs="Arial"/>
        </w:rPr>
        <w:t>Μηχανολόγων Μηχανικών Τ.Ε.</w:t>
      </w:r>
      <w:r w:rsidR="009200F6" w:rsidRPr="00830CBD">
        <w:rPr>
          <w:rFonts w:cs="Arial"/>
          <w:color w:val="FF0000"/>
          <w:lang w:eastAsia="el-GR"/>
        </w:rPr>
        <w:t xml:space="preserve">  </w:t>
      </w:r>
    </w:p>
    <w:p w:rsidR="0013250A" w:rsidRPr="00830CBD" w:rsidRDefault="0013250A" w:rsidP="0013250A">
      <w:pPr>
        <w:spacing w:after="0" w:line="360" w:lineRule="auto"/>
        <w:rPr>
          <w:rFonts w:ascii="Book Antiqua" w:hAnsi="Book Antiqua" w:cs="Arial"/>
        </w:rPr>
      </w:pPr>
      <w:r w:rsidRPr="00830CBD">
        <w:rPr>
          <w:rFonts w:cs="Arial"/>
          <w:bCs/>
          <w:lang w:eastAsia="el-GR"/>
        </w:rPr>
        <w:t xml:space="preserve">3. </w:t>
      </w:r>
      <w:r w:rsidR="00C97EA8">
        <w:rPr>
          <w:rFonts w:cs="Arial"/>
          <w:lang w:eastAsia="el-GR"/>
        </w:rPr>
        <w:t>Ακριβούλης Σπυρίδων</w:t>
      </w:r>
      <w:r w:rsidRPr="00830CBD">
        <w:rPr>
          <w:rFonts w:cs="Arial"/>
          <w:lang w:eastAsia="el-GR"/>
        </w:rPr>
        <w:t>, μέλος Ε.Τ.Ε.Π. του</w:t>
      </w:r>
      <w:r w:rsidR="009200F6" w:rsidRPr="009200F6">
        <w:rPr>
          <w:rFonts w:cs="Arial"/>
          <w:lang w:eastAsia="el-GR"/>
        </w:rPr>
        <w:t xml:space="preserve"> </w:t>
      </w:r>
      <w:r w:rsidR="009200F6">
        <w:rPr>
          <w:rFonts w:cs="Arial"/>
          <w:lang w:eastAsia="el-GR"/>
        </w:rPr>
        <w:t>πρώην</w:t>
      </w:r>
      <w:r w:rsidRPr="00830CBD">
        <w:rPr>
          <w:rFonts w:cs="Arial"/>
          <w:lang w:eastAsia="el-GR"/>
        </w:rPr>
        <w:t xml:space="preserve"> Τμήματος </w:t>
      </w:r>
      <w:r w:rsidR="00C97EA8">
        <w:rPr>
          <w:rFonts w:cs="Arial"/>
        </w:rPr>
        <w:t>Μηχανολόγων Μηχανικών Τ.Ε.</w:t>
      </w:r>
      <w:r w:rsidRPr="00830CBD">
        <w:rPr>
          <w:rFonts w:cs="Arial"/>
          <w:color w:val="FF0000"/>
          <w:lang w:eastAsia="el-GR"/>
        </w:rPr>
        <w:t xml:space="preserve">  </w:t>
      </w:r>
    </w:p>
    <w:p w:rsidR="0013250A" w:rsidRDefault="0013250A" w:rsidP="00107806">
      <w:pPr>
        <w:spacing w:after="120"/>
        <w:jc w:val="both"/>
        <w:rPr>
          <w:rFonts w:cs="Calibri"/>
        </w:rPr>
      </w:pPr>
    </w:p>
    <w:p w:rsidR="00107806" w:rsidRPr="00C50845" w:rsidRDefault="00FF3C84" w:rsidP="00107806">
      <w:pPr>
        <w:spacing w:after="120"/>
        <w:jc w:val="both"/>
        <w:rPr>
          <w:rFonts w:cs="Calibri"/>
        </w:rPr>
      </w:pPr>
      <w:r w:rsidRPr="00C50845">
        <w:rPr>
          <w:rFonts w:cs="Calibri"/>
        </w:rPr>
        <w:t>Χρέη γ</w:t>
      </w:r>
      <w:r w:rsidR="00107806" w:rsidRPr="00C50845">
        <w:rPr>
          <w:rFonts w:cs="Calibri"/>
        </w:rPr>
        <w:t>ραμματέα κατά τη συνεδρίαση ασκεί</w:t>
      </w:r>
      <w:r w:rsidRPr="00C50845">
        <w:rPr>
          <w:rFonts w:cs="Calibri"/>
        </w:rPr>
        <w:t xml:space="preserve"> </w:t>
      </w:r>
      <w:r w:rsidR="00C97EA8">
        <w:rPr>
          <w:rFonts w:cs="Calibri"/>
        </w:rPr>
        <w:t>ο</w:t>
      </w:r>
      <w:r w:rsidR="009200F6" w:rsidRPr="009200F6">
        <w:t xml:space="preserve"> </w:t>
      </w:r>
      <w:r w:rsidR="00CB6501">
        <w:t xml:space="preserve">κ. </w:t>
      </w:r>
      <w:r w:rsidR="009200F6">
        <w:t>Ηλιούδης Νικόλαος</w:t>
      </w:r>
      <w:r w:rsidRPr="00C50845">
        <w:rPr>
          <w:rFonts w:cs="Calibri"/>
          <w:lang w:eastAsia="el-GR"/>
        </w:rPr>
        <w:t>.</w:t>
      </w:r>
    </w:p>
    <w:p w:rsidR="00734187" w:rsidRPr="00C50845" w:rsidRDefault="00C97EA8" w:rsidP="009200F6">
      <w:pPr>
        <w:spacing w:after="120"/>
        <w:jc w:val="both"/>
        <w:rPr>
          <w:rFonts w:cs="Calibri"/>
        </w:rPr>
      </w:pPr>
      <w:r>
        <w:rPr>
          <w:rFonts w:cs="Calibri"/>
        </w:rPr>
        <w:t>Ο</w:t>
      </w:r>
      <w:r w:rsidR="00107806" w:rsidRPr="00C50845">
        <w:rPr>
          <w:rFonts w:cs="Calibri"/>
        </w:rPr>
        <w:t xml:space="preserve"> Πρόεδρος της Εφορευτικής Επιτροπής </w:t>
      </w:r>
      <w:r w:rsidR="003F6E01" w:rsidRPr="00C50845">
        <w:rPr>
          <w:rFonts w:cs="Calibri"/>
        </w:rPr>
        <w:t xml:space="preserve">ενημερώνει τα μέλη ότι το θέμα </w:t>
      </w:r>
      <w:r w:rsidR="00592A9E" w:rsidRPr="00C50845">
        <w:rPr>
          <w:rFonts w:cs="Calibri"/>
        </w:rPr>
        <w:t>της συνεδρίασης</w:t>
      </w:r>
      <w:r w:rsidR="003F6E01" w:rsidRPr="00C50845">
        <w:rPr>
          <w:rFonts w:cs="Calibri"/>
        </w:rPr>
        <w:t xml:space="preserve"> είναι </w:t>
      </w:r>
      <w:r w:rsidR="001676B1" w:rsidRPr="00C50845">
        <w:rPr>
          <w:rFonts w:cs="Calibri"/>
        </w:rPr>
        <w:t xml:space="preserve">ο </w:t>
      </w:r>
      <w:r w:rsidR="00D95A5C" w:rsidRPr="00C50845">
        <w:rPr>
          <w:rFonts w:cs="Calibri"/>
        </w:rPr>
        <w:t xml:space="preserve">καθορισμός </w:t>
      </w:r>
      <w:r w:rsidR="001676B1" w:rsidRPr="00C50845">
        <w:rPr>
          <w:rFonts w:cs="Calibri"/>
        </w:rPr>
        <w:t xml:space="preserve">τεχνικών </w:t>
      </w:r>
      <w:r w:rsidR="00D95A5C" w:rsidRPr="00C50845">
        <w:rPr>
          <w:rFonts w:cs="Calibri"/>
        </w:rPr>
        <w:t>λεπτομερειών για τη</w:t>
      </w:r>
      <w:r w:rsidR="001676B1" w:rsidRPr="00C50845">
        <w:rPr>
          <w:rFonts w:cs="Calibri"/>
        </w:rPr>
        <w:t xml:space="preserve">ν εκλογική διαδικασία ανάδειξης των εκπροσώπων των μελών </w:t>
      </w:r>
      <w:r w:rsidR="00241233" w:rsidRPr="00C50845">
        <w:rPr>
          <w:rFonts w:cs="Calibri"/>
        </w:rPr>
        <w:t>Ε.Τ.Ε.Π.</w:t>
      </w:r>
      <w:r w:rsidR="00A94C35" w:rsidRPr="00C50845">
        <w:rPr>
          <w:rFonts w:cs="Calibri"/>
        </w:rPr>
        <w:t xml:space="preserve"> </w:t>
      </w:r>
      <w:r w:rsidR="009200F6">
        <w:rPr>
          <w:rFonts w:cs="Calibri"/>
        </w:rPr>
        <w:t xml:space="preserve">στην Συνέλευση του </w:t>
      </w:r>
      <w:r w:rsidR="009200F6">
        <w:t>Γενικού Τμήματος Λάρισας του Πανεπιστημίου Θεσσαλίας</w:t>
      </w:r>
      <w:r w:rsidR="00D95A5C" w:rsidRPr="00C50845">
        <w:rPr>
          <w:rFonts w:cs="Calibri"/>
        </w:rPr>
        <w:t xml:space="preserve">. </w:t>
      </w:r>
    </w:p>
    <w:p w:rsidR="007F6FD2" w:rsidRPr="00C50845" w:rsidRDefault="007F6FD2" w:rsidP="00734187">
      <w:pPr>
        <w:tabs>
          <w:tab w:val="left" w:pos="567"/>
        </w:tabs>
        <w:spacing w:after="0"/>
        <w:ind w:right="-57"/>
        <w:jc w:val="both"/>
        <w:rPr>
          <w:rFonts w:cs="Calibri"/>
        </w:rPr>
      </w:pPr>
    </w:p>
    <w:p w:rsidR="00734187" w:rsidRDefault="00734187" w:rsidP="00734187">
      <w:pPr>
        <w:tabs>
          <w:tab w:val="left" w:pos="567"/>
        </w:tabs>
        <w:spacing w:after="0"/>
        <w:ind w:right="-57"/>
        <w:jc w:val="both"/>
        <w:rPr>
          <w:rFonts w:cs="Calibri"/>
        </w:rPr>
      </w:pPr>
      <w:r w:rsidRPr="00C50845">
        <w:rPr>
          <w:rFonts w:cs="Calibri"/>
        </w:rPr>
        <w:t xml:space="preserve">Μετά από εκτενή διαλογική συζήτηση </w:t>
      </w:r>
      <w:r w:rsidR="007F6FD2" w:rsidRPr="00C50845">
        <w:rPr>
          <w:rFonts w:cs="Calibri"/>
        </w:rPr>
        <w:t xml:space="preserve">η Εφορευτική Επιτροπή </w:t>
      </w:r>
      <w:r w:rsidRPr="00C50845">
        <w:rPr>
          <w:rFonts w:cs="Calibri"/>
        </w:rPr>
        <w:t>έχοντας υπόψη:</w:t>
      </w:r>
    </w:p>
    <w:p w:rsidR="009200F6" w:rsidRPr="009200F6" w:rsidRDefault="009200F6" w:rsidP="009200F6">
      <w:pPr>
        <w:pStyle w:val="a3"/>
        <w:numPr>
          <w:ilvl w:val="0"/>
          <w:numId w:val="30"/>
        </w:numPr>
        <w:tabs>
          <w:tab w:val="left" w:pos="567"/>
        </w:tabs>
        <w:spacing w:after="0"/>
        <w:ind w:right="-57"/>
        <w:jc w:val="both"/>
        <w:rPr>
          <w:rFonts w:cs="Calibri"/>
        </w:rPr>
      </w:pPr>
      <w:r>
        <w:t xml:space="preserve">  Τα άρθρα 1 «Διάρθρωση της ανώτατης εκπαίδευσης – Νομική μορφή των Α.Ε.Ι.», όπως τροποποιήθηκε με την παρ. 1 του άρθρου 8 του Ν. 4521/2018 (Α΄38) «Ίδρυση Πανεπιστημίου Δυτικής Αττικής και άλλες διατάξεις», 2 «Ορισμοί», 20 «Όργανα του Τμήματος», 21 «Συνέλευση Τμήματος» και τις παρ. 2 και 11 του άρθρου 84 «Τελικές και μεταβατικές διατάξεις Κεφαλαίων Α΄ έως Ε΄» του ν. 4485/2017 (Α΄114) «Οργάνωση και λειτουργία της ανώτατης εκπαίδευσης, ρυθμίσεις για την έρευνα και άλλες διατάξεις».</w:t>
      </w:r>
    </w:p>
    <w:p w:rsidR="009200F6" w:rsidRDefault="009200F6" w:rsidP="009200F6">
      <w:pPr>
        <w:pStyle w:val="a3"/>
        <w:numPr>
          <w:ilvl w:val="0"/>
          <w:numId w:val="30"/>
        </w:numPr>
        <w:tabs>
          <w:tab w:val="left" w:pos="567"/>
        </w:tabs>
        <w:spacing w:after="0"/>
        <w:ind w:right="-57"/>
        <w:jc w:val="both"/>
      </w:pPr>
      <w:r>
        <w:t xml:space="preserve">   Την παρ. 3 του άρθρου 29 «Ειδικές κατηγορίες διδακτικού και εργαστηριακού προσωπικού του</w:t>
      </w:r>
    </w:p>
    <w:p w:rsidR="00623782" w:rsidRDefault="009200F6" w:rsidP="009200F6">
      <w:pPr>
        <w:pStyle w:val="a3"/>
        <w:tabs>
          <w:tab w:val="left" w:pos="567"/>
        </w:tabs>
        <w:spacing w:after="0"/>
        <w:ind w:right="-57"/>
        <w:jc w:val="both"/>
      </w:pPr>
      <w:r>
        <w:t xml:space="preserve"> ιδρύματος» του ν. 4009/2011 (Α΄195) «Δομή, λειτουργία, διασφάλιση της ποιότητας των σπουδών και</w:t>
      </w:r>
      <w:r w:rsidRPr="009200F6">
        <w:t xml:space="preserve"> </w:t>
      </w:r>
      <w:r>
        <w:t xml:space="preserve">διεθνοποίηση των ανωτάτων εκπαιδευτικών ιδρυμάτων», όπως τροποποιήθηκε και ισχύει. </w:t>
      </w:r>
    </w:p>
    <w:p w:rsidR="00623782" w:rsidRDefault="00623782" w:rsidP="00623782">
      <w:pPr>
        <w:pStyle w:val="a3"/>
        <w:numPr>
          <w:ilvl w:val="0"/>
          <w:numId w:val="30"/>
        </w:numPr>
        <w:tabs>
          <w:tab w:val="left" w:pos="567"/>
        </w:tabs>
        <w:spacing w:after="0"/>
        <w:ind w:right="-57"/>
        <w:jc w:val="both"/>
      </w:pPr>
      <w:r>
        <w:t xml:space="preserve">   </w:t>
      </w:r>
      <w:r w:rsidR="009200F6">
        <w:t xml:space="preserve">Τις διατάξεις των άρθρων 2, 3 και 4 του ν. 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με το άρθρο 23 του ν. 4210/2013 (Α΄254) «Ρυθμίσεις Υπουργείου Διοικητικής Μεταρρύθμισης και Ηλεκτρονικής Διακυβέρνησης και άλλες διατάξεις». </w:t>
      </w:r>
    </w:p>
    <w:p w:rsidR="00623782" w:rsidRDefault="009200F6" w:rsidP="00623782">
      <w:pPr>
        <w:pStyle w:val="a3"/>
        <w:numPr>
          <w:ilvl w:val="0"/>
          <w:numId w:val="30"/>
        </w:numPr>
        <w:tabs>
          <w:tab w:val="left" w:pos="567"/>
        </w:tabs>
        <w:spacing w:after="0"/>
        <w:ind w:right="-57"/>
        <w:jc w:val="both"/>
      </w:pPr>
      <w:r>
        <w:t xml:space="preserve"> Την αριθμ. 153348/Ζ1/15-9-2017 (Β΄3255) Απόφαση του Υπουργού Παιδείας, Έρευνας και Θρησκευμάτων «Τρόπος διεξαγωγής των εκλογικών διαδικασιών για την ανάδειξη των </w:t>
      </w:r>
      <w:r>
        <w:lastRenderedPageBreak/>
        <w:t xml:space="preserve">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που δημοσιεύτηκε στο ΦΕΚ 3255/Β΄/15-9- 2017 και ειδικότερα το άρθρο 9 «ΑΝΑΔΕΙΞΗ ΕΚΠΡΟΣΩΠΩΝ ΤΩΝ ΜΕΛΩΝ Ε.Ε.Π., Ε.ΔΙ.Π. ΚΑΙ Ε.Τ.Ε.Π.,ΤΩΝ ΔΙΟΙΚΗΤΙΚΩΝ ΥΠΑΛΛΗΛΩΝ ΚΑΙ ΤΩΝ ΦΟΙΤΗΤΩΝ ΣΤΑ ΣΥΛΛΟΓΙΚΑ ΟΡΓΑΝΑ ΤΩΝ Α.Ε.Ι. ΚΑΙ ΛΟΙΠΕΣ ΔΙΑΤΑΞΕΙΣ». </w:t>
      </w:r>
    </w:p>
    <w:p w:rsidR="00623782" w:rsidRDefault="009200F6" w:rsidP="00623782">
      <w:pPr>
        <w:pStyle w:val="a3"/>
        <w:numPr>
          <w:ilvl w:val="0"/>
          <w:numId w:val="30"/>
        </w:numPr>
        <w:tabs>
          <w:tab w:val="left" w:pos="567"/>
        </w:tabs>
        <w:spacing w:after="0"/>
        <w:ind w:right="-57"/>
        <w:jc w:val="both"/>
      </w:pPr>
      <w:r>
        <w:t xml:space="preserve"> Την υπ’ αριθμ. 191014/Ζ1/7-11-2017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και ειδικότερα το άρθρο 10 «Ανάδειξη εκπροσώπων Ε.Ε.Π., Ε.ΔΙ.Π., Ε.Τ.Ε.Π. και διοικητικών υπαλλήλων» </w:t>
      </w:r>
    </w:p>
    <w:p w:rsidR="00623782" w:rsidRDefault="00623782" w:rsidP="00623782">
      <w:pPr>
        <w:pStyle w:val="a3"/>
        <w:numPr>
          <w:ilvl w:val="0"/>
          <w:numId w:val="30"/>
        </w:numPr>
        <w:tabs>
          <w:tab w:val="left" w:pos="567"/>
        </w:tabs>
        <w:spacing w:after="0"/>
        <w:ind w:right="-57"/>
        <w:jc w:val="both"/>
      </w:pPr>
      <w:r>
        <w:t xml:space="preserve">   </w:t>
      </w:r>
      <w:r w:rsidR="009200F6">
        <w:t xml:space="preserve">Το ΠΔ 83/84 «Περί ιδρύσεως Πανεπιστημίου Αιγαίου, Ιονίου Πανεπιστημίου και Πανεπιστημίου Θεσσαλίας», όπως ισχύει σήμερα </w:t>
      </w:r>
    </w:p>
    <w:p w:rsidR="00623782" w:rsidRDefault="00623782" w:rsidP="00623782">
      <w:pPr>
        <w:pStyle w:val="a3"/>
        <w:numPr>
          <w:ilvl w:val="0"/>
          <w:numId w:val="30"/>
        </w:numPr>
        <w:tabs>
          <w:tab w:val="left" w:pos="567"/>
        </w:tabs>
        <w:spacing w:after="0"/>
        <w:ind w:right="-57"/>
        <w:jc w:val="both"/>
      </w:pPr>
      <w:r>
        <w:t xml:space="preserve">  </w:t>
      </w:r>
      <w:r w:rsidR="009200F6">
        <w:t xml:space="preserve"> Τις διατάξεις των άρθρων 1 και 22 του Ν. 4589/2011 (Α’ 13)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 </w:t>
      </w:r>
    </w:p>
    <w:p w:rsidR="00623782" w:rsidRDefault="00623782" w:rsidP="00623782">
      <w:pPr>
        <w:pStyle w:val="a3"/>
        <w:numPr>
          <w:ilvl w:val="0"/>
          <w:numId w:val="30"/>
        </w:numPr>
        <w:tabs>
          <w:tab w:val="left" w:pos="567"/>
        </w:tabs>
        <w:spacing w:after="0"/>
        <w:ind w:right="-57"/>
        <w:jc w:val="both"/>
      </w:pPr>
      <w:r>
        <w:t xml:space="preserve">   Την αριθ. πρωτ. 74/28-02-2019 (ΑΔΑ:64ΓΦ469Β7Ξ-0ΤΡ) Προκήρυξη για την ανάδειξη εκπροσώπου των μελών Ειδικού Τεχνικού Εργαστηριακού Προσωπικού (Ε.Τ.Ε.Π.) με τον αναπληρωτή του στη Συνέλευση του Γενικού Τμήματος Λάρισας του Πανεπιστημίου Θεσσαλίας. </w:t>
      </w:r>
    </w:p>
    <w:p w:rsidR="00623782" w:rsidRDefault="00623782" w:rsidP="00623782">
      <w:pPr>
        <w:pStyle w:val="a3"/>
        <w:numPr>
          <w:ilvl w:val="0"/>
          <w:numId w:val="30"/>
        </w:numPr>
        <w:tabs>
          <w:tab w:val="left" w:pos="567"/>
        </w:tabs>
        <w:spacing w:after="0"/>
        <w:ind w:right="-57"/>
        <w:jc w:val="both"/>
      </w:pPr>
      <w:r>
        <w:t xml:space="preserve">   Την υπ’ αριθμ. πρωτ. 122/07-03-19 αίτηση υποψηφιότητας του Δημήτρη Καλογιάννη, μέλος Ε.Τ.Ε.Π. του Γενικού Τμήματος Λάρισας </w:t>
      </w:r>
    </w:p>
    <w:p w:rsidR="00623782" w:rsidRDefault="00623782" w:rsidP="00623782">
      <w:pPr>
        <w:pStyle w:val="a3"/>
        <w:numPr>
          <w:ilvl w:val="0"/>
          <w:numId w:val="30"/>
        </w:numPr>
        <w:tabs>
          <w:tab w:val="left" w:pos="567"/>
        </w:tabs>
        <w:spacing w:after="0"/>
        <w:ind w:right="-57"/>
        <w:jc w:val="both"/>
      </w:pPr>
      <w:r>
        <w:t>Την υπ’ αριθμ. πρωτ. 134/08-03-19 αίτηση υποψηφιότητας της Μαρίνας Λαμπρονίκου, μέλος Ε.Τ.Ε.Π. του του Γενικού Τμήματος Λάρισας</w:t>
      </w:r>
    </w:p>
    <w:p w:rsidR="009200F6" w:rsidRPr="00623782" w:rsidRDefault="009200F6" w:rsidP="00623782">
      <w:pPr>
        <w:pStyle w:val="a3"/>
        <w:numPr>
          <w:ilvl w:val="0"/>
          <w:numId w:val="30"/>
        </w:numPr>
        <w:tabs>
          <w:tab w:val="left" w:pos="567"/>
        </w:tabs>
        <w:spacing w:after="0"/>
        <w:ind w:right="-57"/>
        <w:jc w:val="both"/>
      </w:pPr>
      <w:r>
        <w:t xml:space="preserve"> Την υπ΄αριθμ. πρωτ. 1534/19/ΓΠ/31-01-2019 διαπιστωτική πράξη του Πρύτανη του Πανεπιστημίου Θεσσαλίας σχετικά με τον ορισμό του Μπάτη Νικολάου ως Προσωρινός Πρόεδρος του Γενικού Τμήματος Λάρισας</w:t>
      </w:r>
    </w:p>
    <w:p w:rsidR="007F6FD2" w:rsidRPr="00C50845" w:rsidRDefault="007F6FD2" w:rsidP="00734187">
      <w:pPr>
        <w:tabs>
          <w:tab w:val="left" w:pos="567"/>
        </w:tabs>
        <w:spacing w:after="0"/>
        <w:ind w:right="-57"/>
        <w:jc w:val="both"/>
        <w:rPr>
          <w:rFonts w:cs="Calibri"/>
        </w:rPr>
      </w:pPr>
    </w:p>
    <w:p w:rsidR="00734187" w:rsidRPr="00C50845" w:rsidRDefault="00734187" w:rsidP="00734187">
      <w:pPr>
        <w:jc w:val="center"/>
        <w:rPr>
          <w:rFonts w:cs="Calibri"/>
          <w:b/>
        </w:rPr>
      </w:pPr>
      <w:r w:rsidRPr="00C50845">
        <w:rPr>
          <w:rFonts w:cs="Calibri"/>
          <w:b/>
        </w:rPr>
        <w:t>αποφασίζουμε</w:t>
      </w:r>
      <w:r w:rsidR="00D95A5C" w:rsidRPr="00C50845">
        <w:rPr>
          <w:rFonts w:cs="Calibri"/>
          <w:b/>
        </w:rPr>
        <w:t xml:space="preserve"> ομόφωνα</w:t>
      </w:r>
    </w:p>
    <w:p w:rsidR="00734187" w:rsidRPr="00C50845" w:rsidRDefault="00734187" w:rsidP="00734187">
      <w:pPr>
        <w:jc w:val="both"/>
        <w:rPr>
          <w:rFonts w:cs="Calibri"/>
        </w:rPr>
      </w:pPr>
      <w:r w:rsidRPr="00C50845">
        <w:rPr>
          <w:rFonts w:cs="Calibri"/>
        </w:rPr>
        <w:t>τον καθορισμό των τεχνικών λεπτομερειών για την εκλογική διαδικασία ανάδειξης των εκπροσώπων των μελών  Ειδικού Τεχνικού Εργαστηριακού Προσωπικού (Ε.Τ.Ε.Π.)</w:t>
      </w:r>
      <w:r w:rsidR="00623782" w:rsidRPr="00623782">
        <w:rPr>
          <w:rFonts w:cs="Calibri"/>
        </w:rPr>
        <w:t xml:space="preserve"> </w:t>
      </w:r>
      <w:r w:rsidR="00623782">
        <w:rPr>
          <w:rFonts w:cs="Calibri"/>
        </w:rPr>
        <w:t xml:space="preserve">στην Συνέλευση του </w:t>
      </w:r>
      <w:r w:rsidR="00623782">
        <w:t>Γενικού Τμήματος Λάρισας του Πανεπιστημίου Θεσσαλίας</w:t>
      </w:r>
      <w:r w:rsidRPr="00C50845">
        <w:rPr>
          <w:rFonts w:cs="Calibri"/>
        </w:rPr>
        <w:t>, ως ακολούθως:</w:t>
      </w:r>
    </w:p>
    <w:p w:rsidR="00734187" w:rsidRPr="00C50845" w:rsidRDefault="004F0B7A" w:rsidP="00734187">
      <w:pPr>
        <w:tabs>
          <w:tab w:val="left" w:pos="567"/>
        </w:tabs>
        <w:spacing w:after="0"/>
        <w:ind w:right="-57"/>
        <w:jc w:val="both"/>
        <w:rPr>
          <w:rFonts w:cs="Calibri"/>
        </w:rPr>
      </w:pPr>
      <w:r w:rsidRPr="00C50845">
        <w:rPr>
          <w:rFonts w:cs="Calibri"/>
          <w:b/>
        </w:rPr>
        <w:t>1</w:t>
      </w:r>
      <w:r w:rsidR="00734187" w:rsidRPr="00C50845">
        <w:rPr>
          <w:rFonts w:cs="Calibri"/>
          <w:b/>
        </w:rPr>
        <w:t>.</w:t>
      </w:r>
      <w:r w:rsidR="00734187" w:rsidRPr="00C50845">
        <w:rPr>
          <w:rFonts w:cs="Calibri"/>
        </w:rPr>
        <w:t xml:space="preserve"> Ορίζουμε ότι οι εκλογές για την ανάδειξη των εκπροσώπων των μελών </w:t>
      </w:r>
      <w:r w:rsidR="00A94C35" w:rsidRPr="00C50845">
        <w:rPr>
          <w:rFonts w:cs="Calibri"/>
        </w:rPr>
        <w:t>Ε.Τ.Ε.Π</w:t>
      </w:r>
      <w:r w:rsidR="00292A27">
        <w:rPr>
          <w:rFonts w:cs="Calibri"/>
        </w:rPr>
        <w:t>.</w:t>
      </w:r>
      <w:r w:rsidR="00623782" w:rsidRPr="00623782">
        <w:rPr>
          <w:rFonts w:cs="Calibri"/>
        </w:rPr>
        <w:t xml:space="preserve"> </w:t>
      </w:r>
      <w:r w:rsidR="00623782">
        <w:rPr>
          <w:rFonts w:cs="Calibri"/>
        </w:rPr>
        <w:t xml:space="preserve">στην Συνέλευση του </w:t>
      </w:r>
      <w:r w:rsidR="00623782">
        <w:t>Γενικού Τμήματος Λάρισας του Πανεπιστημίου Θεσσαλίας</w:t>
      </w:r>
      <w:r w:rsidR="00734187" w:rsidRPr="00C50845">
        <w:rPr>
          <w:rFonts w:cs="Calibri"/>
        </w:rPr>
        <w:t xml:space="preserve">, θα διεξαχθούν με κάλπη </w:t>
      </w:r>
      <w:r w:rsidR="00474D02">
        <w:rPr>
          <w:rFonts w:cs="Calibri"/>
        </w:rPr>
        <w:t xml:space="preserve">την </w:t>
      </w:r>
      <w:r w:rsidR="00474D02" w:rsidRPr="00474D02">
        <w:rPr>
          <w:rFonts w:cs="Calibri"/>
          <w:b/>
        </w:rPr>
        <w:t>Τετάρτη</w:t>
      </w:r>
      <w:r w:rsidR="00734187" w:rsidRPr="00C50845">
        <w:rPr>
          <w:rFonts w:cs="Calibri"/>
          <w:b/>
        </w:rPr>
        <w:t xml:space="preserve"> </w:t>
      </w:r>
      <w:r w:rsidR="00734187" w:rsidRPr="00C50845">
        <w:rPr>
          <w:rFonts w:cs="Calibri"/>
        </w:rPr>
        <w:t>στις</w:t>
      </w:r>
      <w:r w:rsidR="00623782" w:rsidRPr="00623782">
        <w:t xml:space="preserve"> </w:t>
      </w:r>
      <w:r w:rsidR="00623782" w:rsidRPr="00623782">
        <w:rPr>
          <w:b/>
        </w:rPr>
        <w:t>27 Μαρτίου 2019</w:t>
      </w:r>
      <w:r w:rsidR="00623782">
        <w:t xml:space="preserve"> </w:t>
      </w:r>
      <w:r w:rsidR="00734187" w:rsidRPr="00C50845">
        <w:rPr>
          <w:rFonts w:cs="Calibri"/>
        </w:rPr>
        <w:t>με ευθύνη της τριμελούς Εφορευτικής Επιτροπής (Ε.Ε.).</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2</w:t>
      </w:r>
      <w:r w:rsidR="00734187" w:rsidRPr="00C50845">
        <w:rPr>
          <w:rFonts w:cs="Calibri"/>
          <w:b/>
        </w:rPr>
        <w:t>.</w:t>
      </w:r>
      <w:r w:rsidR="00734187" w:rsidRPr="00C50845">
        <w:rPr>
          <w:rFonts w:cs="Calibri"/>
        </w:rPr>
        <w:t xml:space="preserve"> Ως τόπος ψηφοφορίας ορίζεται </w:t>
      </w:r>
      <w:r w:rsidR="00292A27">
        <w:rPr>
          <w:rFonts w:cs="Calibri"/>
        </w:rPr>
        <w:t>το γραφείο</w:t>
      </w:r>
      <w:r w:rsidR="00CB6501">
        <w:rPr>
          <w:rFonts w:cs="Calibri"/>
        </w:rPr>
        <w:t xml:space="preserve"> του συλλόγου Ε.Τ.Ε.Π. πρώην ΤΕΙ Θεσσαλίας</w:t>
      </w:r>
      <w:r w:rsidR="006B26ED" w:rsidRPr="00C50845">
        <w:rPr>
          <w:rFonts w:cs="Calibri"/>
        </w:rPr>
        <w:t>.</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3</w:t>
      </w:r>
      <w:r w:rsidR="00734187" w:rsidRPr="00C50845">
        <w:rPr>
          <w:rFonts w:cs="Calibri"/>
          <w:b/>
        </w:rPr>
        <w:t>.</w:t>
      </w:r>
      <w:r w:rsidR="00734187" w:rsidRPr="00C50845">
        <w:rPr>
          <w:rFonts w:cs="Calibri"/>
        </w:rPr>
        <w:t xml:space="preserve"> Η ψηφοφορία θα διεξαχθεί κατά τις ώρες </w:t>
      </w:r>
      <w:r w:rsidR="003D3F70">
        <w:rPr>
          <w:rFonts w:cs="Calibri"/>
          <w:b/>
        </w:rPr>
        <w:t>10:3</w:t>
      </w:r>
      <w:r w:rsidR="00734187" w:rsidRPr="003D3F70">
        <w:rPr>
          <w:rFonts w:cs="Calibri"/>
          <w:b/>
        </w:rPr>
        <w:t xml:space="preserve">0 - </w:t>
      </w:r>
      <w:r w:rsidR="003D3F70">
        <w:rPr>
          <w:rFonts w:cs="Calibri"/>
          <w:b/>
        </w:rPr>
        <w:t>14:3</w:t>
      </w:r>
      <w:r w:rsidR="00734187" w:rsidRPr="003D3F70">
        <w:rPr>
          <w:rFonts w:cs="Calibri"/>
          <w:b/>
        </w:rPr>
        <w:t>0</w:t>
      </w:r>
      <w:r w:rsidR="00734187" w:rsidRPr="00C50845">
        <w:rPr>
          <w:rFonts w:cs="Calibri"/>
        </w:rPr>
        <w:t>, με δυνατότητα παράτασης μιας ώρας, σε περίπτωση που υπάρχουν ψηφοφόροι έξω από το εκλογικό τμήμα.</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4</w:t>
      </w:r>
      <w:r w:rsidR="00734187" w:rsidRPr="00C50845">
        <w:rPr>
          <w:rFonts w:cs="Calibri"/>
          <w:b/>
        </w:rPr>
        <w:t>.</w:t>
      </w:r>
      <w:r w:rsidR="00734187" w:rsidRPr="00C50845">
        <w:rPr>
          <w:rFonts w:cs="Calibri"/>
        </w:rPr>
        <w:t xml:space="preserve"> Σε περίπτωση επαναληπτικής ψηφοφορίας με κάλπη, σύμφωνα με τα οριζόμενα στις παρ. 3 &amp; 4 του άρθρου 9 της ΥΑ 153348/Ζ1/15-09-2017 (ΦΕΚ 3255/Β/2017), αυτή θα διεξαχθεί την ακριβώς επόμενη εργάσιμη ημέρα, ήτοι στις </w:t>
      </w:r>
      <w:r w:rsidR="008436B4">
        <w:rPr>
          <w:rFonts w:cs="Calibri"/>
        </w:rPr>
        <w:t>2</w:t>
      </w:r>
      <w:r w:rsidR="008436B4" w:rsidRPr="008436B4">
        <w:rPr>
          <w:rFonts w:cs="Calibri"/>
        </w:rPr>
        <w:t>8</w:t>
      </w:r>
      <w:r w:rsidR="008436B4">
        <w:rPr>
          <w:rFonts w:cs="Calibri"/>
        </w:rPr>
        <w:t xml:space="preserve"> Μαρτίου </w:t>
      </w:r>
      <w:r w:rsidR="00734187" w:rsidRPr="00C50845">
        <w:rPr>
          <w:rFonts w:cs="Calibri"/>
        </w:rPr>
        <w:t>201</w:t>
      </w:r>
      <w:r w:rsidR="008436B4">
        <w:rPr>
          <w:rFonts w:cs="Calibri"/>
        </w:rPr>
        <w:t>9</w:t>
      </w:r>
      <w:r w:rsidR="00734187" w:rsidRPr="00C50845">
        <w:rPr>
          <w:rFonts w:cs="Calibri"/>
        </w:rPr>
        <w:t xml:space="preserve"> ημέρα </w:t>
      </w:r>
      <w:r w:rsidR="009940F0">
        <w:rPr>
          <w:rFonts w:cs="Calibri"/>
        </w:rPr>
        <w:t>Πέμπτη</w:t>
      </w:r>
      <w:r w:rsidR="00734187" w:rsidRPr="00C50845">
        <w:rPr>
          <w:rFonts w:cs="Calibri"/>
        </w:rPr>
        <w:t xml:space="preserve">, στον ίδιο χώρο και </w:t>
      </w:r>
      <w:r w:rsidR="00A36A52" w:rsidRPr="00C50845">
        <w:rPr>
          <w:rFonts w:cs="Calibri"/>
        </w:rPr>
        <w:t>τις ίδιες ώρες.</w:t>
      </w:r>
    </w:p>
    <w:p w:rsidR="00734187" w:rsidRPr="00C50845" w:rsidRDefault="00734187" w:rsidP="00734187">
      <w:pPr>
        <w:tabs>
          <w:tab w:val="left" w:pos="567"/>
        </w:tabs>
        <w:spacing w:after="0"/>
        <w:ind w:right="-57"/>
        <w:jc w:val="both"/>
        <w:rPr>
          <w:rFonts w:cs="Calibri"/>
          <w:b/>
        </w:rPr>
      </w:pPr>
    </w:p>
    <w:p w:rsidR="00734187" w:rsidRPr="00C50845" w:rsidRDefault="004F0B7A" w:rsidP="005A7601">
      <w:pPr>
        <w:spacing w:after="0"/>
        <w:jc w:val="both"/>
        <w:rPr>
          <w:rFonts w:cs="Calibri"/>
        </w:rPr>
      </w:pPr>
      <w:r w:rsidRPr="00C50845">
        <w:rPr>
          <w:rFonts w:cs="Calibri"/>
          <w:b/>
        </w:rPr>
        <w:t>5</w:t>
      </w:r>
      <w:r w:rsidR="00734187" w:rsidRPr="00C50845">
        <w:rPr>
          <w:rFonts w:cs="Calibri"/>
          <w:b/>
        </w:rPr>
        <w:t>.</w:t>
      </w:r>
      <w:r w:rsidR="00734187" w:rsidRPr="00C50845">
        <w:rPr>
          <w:rFonts w:cs="Calibri"/>
        </w:rPr>
        <w:t xml:space="preserve"> Οι υποψήφιοι μπορούν να παραιτηθούν από την υποψηφιότητά τους, με γραπτή δήλωσή τους, η οποία υποβάλλεται στην Εφορευτική Επιτροπή έως την έναρξη της διαδικασίας εκλογής. Οι δηλώσεις </w:t>
      </w:r>
      <w:r w:rsidR="00734187" w:rsidRPr="00C50845">
        <w:rPr>
          <w:rFonts w:cs="Calibri"/>
        </w:rPr>
        <w:lastRenderedPageBreak/>
        <w:t xml:space="preserve">παραίτησης από την υποψηφιότητα πρωτοκολλούνται από τη Γραμματεία </w:t>
      </w:r>
      <w:r w:rsidR="0083090B">
        <w:rPr>
          <w:rFonts w:cs="Calibri"/>
        </w:rPr>
        <w:t>του Τμήματος</w:t>
      </w:r>
      <w:r w:rsidR="00734187" w:rsidRPr="00C50845">
        <w:rPr>
          <w:rFonts w:cs="Calibri"/>
        </w:rPr>
        <w:t xml:space="preserve">, ώστε να προκύπτει η ημερομηνία υποβολής τους. Με ευθύνη της Γραμματείας </w:t>
      </w:r>
      <w:r w:rsidR="0083090B">
        <w:rPr>
          <w:rFonts w:cs="Calibri"/>
        </w:rPr>
        <w:t>του Τμήματος</w:t>
      </w:r>
      <w:r w:rsidR="00734187" w:rsidRPr="00C50845">
        <w:rPr>
          <w:rFonts w:cs="Calibri"/>
        </w:rPr>
        <w:t xml:space="preserve"> ενημερώνεται αμελλητί η εφορευτική επιτροπή για την υποβολή δήλωσης παραίτησης υποψηφίου,</w:t>
      </w:r>
      <w:r w:rsidR="005A7601" w:rsidRPr="00C50845">
        <w:rPr>
          <w:rFonts w:cs="Calibri"/>
        </w:rPr>
        <w:t xml:space="preserve"> </w:t>
      </w:r>
      <w:r w:rsidR="00734187" w:rsidRPr="00C50845">
        <w:rPr>
          <w:rFonts w:cs="Calibri"/>
        </w:rPr>
        <w:t>σύμφωνα με την παρ. 1 του άρθρου 2 και το εδ. β της παρ. 3 του άρθρου 9 της ΥΑ  153348/Ζ1/15-09-2017 (ΦΕΚ 3255/Β/2017).</w:t>
      </w:r>
    </w:p>
    <w:p w:rsidR="00734187" w:rsidRPr="00C50845" w:rsidRDefault="00734187" w:rsidP="00734187">
      <w:pPr>
        <w:tabs>
          <w:tab w:val="left" w:pos="567"/>
        </w:tabs>
        <w:spacing w:after="0"/>
        <w:ind w:right="-57"/>
        <w:jc w:val="both"/>
        <w:rPr>
          <w:rFonts w:cs="Calibri"/>
        </w:rPr>
      </w:pPr>
      <w:r w:rsidRPr="00C50845">
        <w:rPr>
          <w:rFonts w:cs="Calibri"/>
        </w:rPr>
        <w:t>Εφόσον, η δήλωση παραίτησης από την υποψηφιότητα υποβληθεί μετά την εκτύπωση των ψηφοδελτίων, τα ψηφοδέλτια αυτά δεν ανακαλούνται ούτε ακυρώνονται αλλά χρησιμοποιούνται κανονικά για τη διεξαγωγή της ψηφοφορίας. Στην περίπτωση αυτή, η Ε.Ε. οφείλει να ενημερώσει τους εκλογείς, με κάθε πρόσφορο μέσο (όπως η ανάρτηση σχετικής επισήμανσης σε εμφανές σημείο του εκλογικού τμήματος και η προφορική ενημέρωση εκάστου εκλογέα κατά την παραλαβή των ψηφοδελτίων), ότι ο υποψήφιος έχει αποσυρθεί από την εκλογική διαδικασία.</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6</w:t>
      </w:r>
      <w:r w:rsidR="00734187" w:rsidRPr="00C50845">
        <w:rPr>
          <w:rFonts w:cs="Calibri"/>
          <w:b/>
        </w:rPr>
        <w:t>.</w:t>
      </w:r>
      <w:r w:rsidR="00734187" w:rsidRPr="00C50845">
        <w:rPr>
          <w:rFonts w:cs="Calibri"/>
        </w:rPr>
        <w:t xml:space="preserve"> Το εκλογικό δικαίωμα ασκούν μόνο όσοι είναι εγγεγραμμένοι στον εκλογικό κατάλογο, με βάση τον οποίο διενεργούνται οι εκλογές και ο οποίος οριστικοποιήθηκε με την αρ</w:t>
      </w:r>
      <w:r w:rsidR="005A7601" w:rsidRPr="00C50845">
        <w:rPr>
          <w:rFonts w:cs="Calibri"/>
        </w:rPr>
        <w:t>.</w:t>
      </w:r>
      <w:r w:rsidR="00734187" w:rsidRPr="00C50845">
        <w:rPr>
          <w:rFonts w:cs="Calibri"/>
        </w:rPr>
        <w:t xml:space="preserve"> </w:t>
      </w:r>
      <w:r w:rsidR="00B02CE4">
        <w:rPr>
          <w:rFonts w:cs="Calibri"/>
        </w:rPr>
        <w:t>5652</w:t>
      </w:r>
      <w:r w:rsidR="00292A27" w:rsidRPr="00292A27">
        <w:rPr>
          <w:rFonts w:cs="Calibri"/>
        </w:rPr>
        <w:t>/</w:t>
      </w:r>
      <w:r w:rsidR="00B02CE4">
        <w:rPr>
          <w:rFonts w:cs="Calibri"/>
        </w:rPr>
        <w:t xml:space="preserve">19/Γ.Π./7-03-2019 </w:t>
      </w:r>
      <w:r w:rsidR="00734187" w:rsidRPr="00C50845">
        <w:rPr>
          <w:rFonts w:cs="Calibri"/>
        </w:rPr>
        <w:t>απόφαση του Πρύτανη του</w:t>
      </w:r>
      <w:r w:rsidR="00B02CE4">
        <w:rPr>
          <w:rFonts w:cs="Calibri"/>
        </w:rPr>
        <w:t xml:space="preserve"> Πρύτανη του Πανεπιστημίου Θεσσαλίας,</w:t>
      </w:r>
      <w:r w:rsidR="00734187" w:rsidRPr="00C50845">
        <w:rPr>
          <w:rFonts w:cs="Calibri"/>
        </w:rPr>
        <w:t xml:space="preserve"> </w:t>
      </w:r>
      <w:r w:rsidR="005A7601" w:rsidRPr="00C50845">
        <w:rPr>
          <w:rFonts w:cs="Calibri"/>
        </w:rPr>
        <w:t>που κοινοποιήθηκε η</w:t>
      </w:r>
      <w:r w:rsidR="00292A27">
        <w:rPr>
          <w:rFonts w:cs="Calibri"/>
        </w:rPr>
        <w:t>λεκτρονικά σε όλα μέλη Ε.Τ.Ε.Π.</w:t>
      </w:r>
      <w:r w:rsidR="005A7601" w:rsidRPr="00C50845">
        <w:rPr>
          <w:rFonts w:cs="Calibri"/>
        </w:rPr>
        <w:t xml:space="preserve"> </w:t>
      </w:r>
      <w:r w:rsidR="00734187" w:rsidRPr="00C50845">
        <w:rPr>
          <w:rFonts w:cs="Calibri"/>
        </w:rPr>
        <w:t>και είναι αναρτημένος στον Ιστότοπο του Ιδρύματος.</w:t>
      </w:r>
    </w:p>
    <w:p w:rsidR="00734187" w:rsidRPr="00C50845" w:rsidRDefault="00734187" w:rsidP="00734187">
      <w:pPr>
        <w:tabs>
          <w:tab w:val="left" w:pos="567"/>
        </w:tabs>
        <w:spacing w:after="0"/>
        <w:ind w:right="-57"/>
        <w:jc w:val="both"/>
        <w:rPr>
          <w:rFonts w:cs="Calibri"/>
          <w:b/>
        </w:rPr>
      </w:pPr>
    </w:p>
    <w:p w:rsidR="00734187" w:rsidRPr="00C50845" w:rsidRDefault="004F0B7A" w:rsidP="00734187">
      <w:pPr>
        <w:tabs>
          <w:tab w:val="left" w:pos="567"/>
        </w:tabs>
        <w:spacing w:after="0"/>
        <w:ind w:right="-57"/>
        <w:jc w:val="both"/>
        <w:rPr>
          <w:rFonts w:cs="Calibri"/>
        </w:rPr>
      </w:pPr>
      <w:r w:rsidRPr="00C50845">
        <w:rPr>
          <w:rFonts w:cs="Calibri"/>
          <w:b/>
        </w:rPr>
        <w:t>7</w:t>
      </w:r>
      <w:r w:rsidR="00734187" w:rsidRPr="00C50845">
        <w:rPr>
          <w:rFonts w:cs="Calibri"/>
        </w:rPr>
        <w:t xml:space="preserve">. Η ψηφοφορία διεξάγεται ενώπιον της Ε.Ε. με τη χρήση κάλπης για την εκλογή εκπροσώπου </w:t>
      </w:r>
      <w:r w:rsidR="0083090B" w:rsidRPr="0083090B">
        <w:rPr>
          <w:rFonts w:cs="Calibri"/>
        </w:rPr>
        <w:t xml:space="preserve">στην Συνέλευση του </w:t>
      </w:r>
      <w:r w:rsidR="00B02CE4">
        <w:rPr>
          <w:rFonts w:cs="Calibri"/>
        </w:rPr>
        <w:t xml:space="preserve">Γενικού </w:t>
      </w:r>
      <w:r w:rsidR="0083090B" w:rsidRPr="0083090B">
        <w:rPr>
          <w:rFonts w:cs="Calibri"/>
        </w:rPr>
        <w:t xml:space="preserve">Τμήματος </w:t>
      </w:r>
      <w:r w:rsidR="00B02CE4">
        <w:rPr>
          <w:rFonts w:cs="Calibri"/>
        </w:rPr>
        <w:t>του Πανεπιστημίου Θεσσαλίας.</w:t>
      </w:r>
    </w:p>
    <w:p w:rsidR="00734187" w:rsidRPr="00C50845" w:rsidRDefault="00734187" w:rsidP="00734187">
      <w:pPr>
        <w:tabs>
          <w:tab w:val="left" w:pos="567"/>
        </w:tabs>
        <w:spacing w:after="0"/>
        <w:ind w:right="-57"/>
        <w:jc w:val="both"/>
        <w:rPr>
          <w:rFonts w:cs="Calibri"/>
        </w:rPr>
      </w:pPr>
      <w:r w:rsidRPr="00C50845">
        <w:rPr>
          <w:rFonts w:cs="Calibri"/>
        </w:rPr>
        <w:t xml:space="preserve">Οι εκλογείς προσέρχονται </w:t>
      </w:r>
      <w:r w:rsidR="00A23063">
        <w:rPr>
          <w:rFonts w:cs="Calibri"/>
        </w:rPr>
        <w:t xml:space="preserve">στον </w:t>
      </w:r>
      <w:r w:rsidR="006D665D" w:rsidRPr="00C50845">
        <w:rPr>
          <w:rFonts w:cs="Calibri"/>
        </w:rPr>
        <w:t>χώρο</w:t>
      </w:r>
      <w:r w:rsidRPr="00C50845">
        <w:rPr>
          <w:rFonts w:cs="Calibri"/>
        </w:rPr>
        <w:t xml:space="preserve">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αναγνώριση των εκλογέων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(ψηφοδέλτιο υποψηφί</w:t>
      </w:r>
      <w:r w:rsidR="006D665D" w:rsidRPr="00C50845">
        <w:rPr>
          <w:rFonts w:cs="Calibri"/>
        </w:rPr>
        <w:t>ων</w:t>
      </w:r>
      <w:r w:rsidRPr="00C50845">
        <w:rPr>
          <w:rFonts w:cs="Calibri"/>
        </w:rPr>
        <w:t xml:space="preserve"> και λευκό ψηφοδέλτιο) μαζί με τον εκλογικό φάκελο, ο οποίος σφραγίζεται και μονογράφεται από τ</w:t>
      </w:r>
      <w:r w:rsidR="00F662B9" w:rsidRPr="00C50845">
        <w:rPr>
          <w:rFonts w:cs="Calibri"/>
        </w:rPr>
        <w:t>ο</w:t>
      </w:r>
      <w:r w:rsidRPr="00C50845">
        <w:rPr>
          <w:rFonts w:cs="Calibri"/>
        </w:rPr>
        <w:t>ν πρόεδρο της, κατά το χρόνο που παραδίδεται στον εκλογέα.</w:t>
      </w:r>
    </w:p>
    <w:p w:rsidR="00734187" w:rsidRPr="00C50845" w:rsidRDefault="00734187" w:rsidP="00734187">
      <w:pPr>
        <w:tabs>
          <w:tab w:val="left" w:pos="567"/>
        </w:tabs>
        <w:spacing w:after="0"/>
        <w:ind w:right="-57"/>
        <w:jc w:val="both"/>
        <w:rPr>
          <w:rFonts w:cs="Calibri"/>
        </w:rPr>
      </w:pPr>
      <w:r w:rsidRPr="00C50845">
        <w:rPr>
          <w:rFonts w:cs="Calibri"/>
        </w:rPr>
        <w:t>Οι εκλογείς αποσύρονται και ψηφίζουν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οικεία κάλπη, παρουσία τ</w:t>
      </w:r>
      <w:r w:rsidR="00F662B9" w:rsidRPr="00C50845">
        <w:rPr>
          <w:rFonts w:cs="Calibri"/>
        </w:rPr>
        <w:t>ου προέδρου της</w:t>
      </w:r>
      <w:r w:rsidRPr="00C50845">
        <w:rPr>
          <w:rFonts w:cs="Calibri"/>
        </w:rPr>
        <w:t xml:space="preserve"> εφορευτικής επιτροπής. </w:t>
      </w:r>
    </w:p>
    <w:p w:rsidR="00734187" w:rsidRPr="00C50845" w:rsidRDefault="00734187" w:rsidP="00734187">
      <w:pPr>
        <w:tabs>
          <w:tab w:val="left" w:pos="567"/>
        </w:tabs>
        <w:spacing w:after="0"/>
        <w:ind w:right="-57"/>
        <w:jc w:val="both"/>
        <w:rPr>
          <w:rFonts w:cs="Calibri"/>
        </w:rPr>
      </w:pPr>
      <w:r w:rsidRPr="00C50845">
        <w:rPr>
          <w:rFonts w:cs="Calibri"/>
        </w:rPr>
        <w:t xml:space="preserve">Οι εκλογείς παραλαμβάνουν τα ψηφοδέλτια για την εκλογή </w:t>
      </w:r>
      <w:r w:rsidR="00072063">
        <w:rPr>
          <w:rFonts w:cs="Calibri"/>
        </w:rPr>
        <w:t xml:space="preserve">στη </w:t>
      </w:r>
      <w:r w:rsidR="0083090B" w:rsidRPr="0083090B">
        <w:rPr>
          <w:rFonts w:cs="Calibri"/>
        </w:rPr>
        <w:t xml:space="preserve">Συνέλευση </w:t>
      </w:r>
      <w:r w:rsidR="00B02CE4" w:rsidRPr="0083090B">
        <w:rPr>
          <w:rFonts w:cs="Calibri"/>
        </w:rPr>
        <w:t xml:space="preserve">του </w:t>
      </w:r>
      <w:r w:rsidR="00B02CE4">
        <w:rPr>
          <w:rFonts w:cs="Calibri"/>
        </w:rPr>
        <w:t xml:space="preserve">Γενικού </w:t>
      </w:r>
      <w:r w:rsidR="00B02CE4" w:rsidRPr="0083090B">
        <w:rPr>
          <w:rFonts w:cs="Calibri"/>
        </w:rPr>
        <w:t xml:space="preserve">Τμήματος </w:t>
      </w:r>
      <w:r w:rsidR="00B02CE4">
        <w:rPr>
          <w:rFonts w:cs="Calibri"/>
        </w:rPr>
        <w:t>του Πανεπιστημίου Θεσσαλίας.</w:t>
      </w:r>
    </w:p>
    <w:p w:rsidR="007F6FD2" w:rsidRPr="00C50845" w:rsidRDefault="004F0B7A" w:rsidP="00F662B9">
      <w:pPr>
        <w:tabs>
          <w:tab w:val="left" w:pos="567"/>
        </w:tabs>
        <w:spacing w:after="0"/>
        <w:ind w:right="-57"/>
        <w:jc w:val="both"/>
        <w:rPr>
          <w:rFonts w:cs="Calibri"/>
        </w:rPr>
      </w:pPr>
      <w:r w:rsidRPr="00C50845">
        <w:rPr>
          <w:rFonts w:cs="Calibri"/>
          <w:b/>
        </w:rPr>
        <w:t>8</w:t>
      </w:r>
      <w:r w:rsidR="00734187" w:rsidRPr="00C50845">
        <w:rPr>
          <w:rFonts w:cs="Calibri"/>
          <w:b/>
        </w:rPr>
        <w:t>.</w:t>
      </w:r>
      <w:r w:rsidR="00734187" w:rsidRPr="00C50845">
        <w:rPr>
          <w:rFonts w:cs="Calibri"/>
        </w:rPr>
        <w:t xml:space="preserve"> Ορίζουμε ότι τα ψηφοδέλτια θα είναι έντυπα, ορθογώνια, από λευκό χαρτί και θα έχουν το μέγεθος χαρτιού Α4. Η εκτύπωση των εντύπων ψηφοδελτίων θα είναι μαύρης απόχρωσης, ενώ τα λευκά ψηφοδέλτια θα έχουν τις ίδιες διαστάσεις με τα έντυπα ψηφοδέλτια και θα προέρχονται από το ίδιο με αυτά χαρτί</w:t>
      </w:r>
      <w:r w:rsidR="00F662B9" w:rsidRPr="00C50845">
        <w:rPr>
          <w:rFonts w:cs="Calibri"/>
        </w:rPr>
        <w:t>.</w:t>
      </w:r>
      <w:r w:rsidR="00734187" w:rsidRPr="00C50845">
        <w:rPr>
          <w:rFonts w:cs="Calibri"/>
        </w:rPr>
        <w:t xml:space="preserve"> </w:t>
      </w:r>
    </w:p>
    <w:p w:rsidR="007F6FD2" w:rsidRDefault="00F662B9" w:rsidP="00F662B9">
      <w:pPr>
        <w:tabs>
          <w:tab w:val="left" w:pos="567"/>
        </w:tabs>
        <w:spacing w:after="0"/>
        <w:ind w:right="-57"/>
        <w:jc w:val="both"/>
        <w:rPr>
          <w:rFonts w:cs="Calibri"/>
        </w:rPr>
      </w:pPr>
      <w:r w:rsidRPr="00C50845">
        <w:rPr>
          <w:rFonts w:cs="Calibri"/>
        </w:rPr>
        <w:t>Οι εκλογικοί φάκελοι θα είναι από αδιαφανές χαρτί, λευκής απόχρωσης.</w:t>
      </w:r>
    </w:p>
    <w:p w:rsidR="00072063" w:rsidRPr="00C50845" w:rsidRDefault="00072063" w:rsidP="00F662B9">
      <w:pPr>
        <w:tabs>
          <w:tab w:val="left" w:pos="567"/>
        </w:tabs>
        <w:spacing w:after="0"/>
        <w:ind w:right="-57"/>
        <w:jc w:val="both"/>
        <w:rPr>
          <w:rFonts w:cs="Calibri"/>
        </w:rPr>
      </w:pPr>
    </w:p>
    <w:p w:rsidR="007F6FD2" w:rsidRPr="00C50845" w:rsidRDefault="00F662B9" w:rsidP="00F662B9">
      <w:pPr>
        <w:tabs>
          <w:tab w:val="left" w:pos="567"/>
        </w:tabs>
        <w:spacing w:after="0"/>
        <w:ind w:right="-57"/>
        <w:jc w:val="both"/>
        <w:rPr>
          <w:rFonts w:cs="Calibri"/>
        </w:rPr>
      </w:pPr>
      <w:r w:rsidRPr="00C50845">
        <w:rPr>
          <w:rFonts w:cs="Calibri"/>
        </w:rPr>
        <w:t>Άκυρο θεωρείται ένα ψηφοδέλτιο κατόπιν απόφασης της εφορευτικής επιτροπής στις ακόλουθες περιπτώσεις:</w:t>
      </w:r>
    </w:p>
    <w:p w:rsidR="00F662B9" w:rsidRPr="00C50845" w:rsidRDefault="00F662B9" w:rsidP="00F662B9">
      <w:pPr>
        <w:tabs>
          <w:tab w:val="left" w:pos="567"/>
        </w:tabs>
        <w:spacing w:after="0"/>
        <w:ind w:right="-57"/>
        <w:jc w:val="both"/>
        <w:rPr>
          <w:rFonts w:cs="Calibri"/>
        </w:rPr>
      </w:pPr>
      <w:r w:rsidRPr="00C50845">
        <w:rPr>
          <w:rFonts w:cs="Calibri"/>
        </w:rPr>
        <w:t>α) Αν έχει σχήμα, διαστάσεις ή μορφή που διαφέρουν, κατά τρόπο εμφανή, από αυτά που ορίζονται ανωτέρω.</w:t>
      </w:r>
    </w:p>
    <w:p w:rsidR="00F662B9" w:rsidRPr="00C50845" w:rsidRDefault="00F662B9" w:rsidP="00F662B9">
      <w:pPr>
        <w:tabs>
          <w:tab w:val="left" w:pos="567"/>
        </w:tabs>
        <w:spacing w:after="0"/>
        <w:ind w:right="-57"/>
        <w:jc w:val="both"/>
        <w:rPr>
          <w:rFonts w:cs="Calibri"/>
        </w:rPr>
      </w:pPr>
      <w:r w:rsidRPr="00C50845">
        <w:rPr>
          <w:rFonts w:cs="Calibri"/>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rsidR="00F662B9" w:rsidRPr="00C50845" w:rsidRDefault="00F662B9" w:rsidP="00F662B9">
      <w:pPr>
        <w:tabs>
          <w:tab w:val="left" w:pos="567"/>
        </w:tabs>
        <w:spacing w:after="0"/>
        <w:ind w:right="-57"/>
        <w:jc w:val="both"/>
        <w:rPr>
          <w:rFonts w:cs="Calibri"/>
        </w:rPr>
      </w:pPr>
      <w:r w:rsidRPr="00C50845">
        <w:rPr>
          <w:rFonts w:cs="Calibri"/>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rsidR="00F662B9" w:rsidRPr="00C50845" w:rsidRDefault="00F662B9" w:rsidP="00F662B9">
      <w:pPr>
        <w:tabs>
          <w:tab w:val="left" w:pos="567"/>
        </w:tabs>
        <w:spacing w:after="0"/>
        <w:ind w:right="-57"/>
        <w:jc w:val="both"/>
        <w:rPr>
          <w:rFonts w:cs="Calibri"/>
        </w:rPr>
      </w:pPr>
      <w:r w:rsidRPr="00C50845">
        <w:rPr>
          <w:rFonts w:cs="Calibri"/>
        </w:rPr>
        <w:t>δ) Αν φέρει περισσότερους του ενός σταυρούς προτίμησης ή φέρει σταυρό άλλης απόχρωσης πέρα της επιτρεπόμενης.</w:t>
      </w:r>
    </w:p>
    <w:p w:rsidR="00F662B9" w:rsidRPr="00C50845" w:rsidRDefault="00F662B9" w:rsidP="00F662B9">
      <w:pPr>
        <w:tabs>
          <w:tab w:val="left" w:pos="567"/>
        </w:tabs>
        <w:spacing w:after="0"/>
        <w:ind w:right="-57"/>
        <w:jc w:val="both"/>
        <w:rPr>
          <w:rFonts w:cs="Calibri"/>
        </w:rPr>
      </w:pPr>
      <w:r w:rsidRPr="00C50845">
        <w:rPr>
          <w:rFonts w:cs="Calibri"/>
        </w:rPr>
        <w:lastRenderedPageBreak/>
        <w:t>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περιέχεται σ΄ αυτόν είναι άκυρο, εφόσον κριθεί ότι τα παραπάνω συνιστούν διακριτικά γνωρίσματα που παραβιάζουν προδήλως το απόρρητο της ψηφοφορίας.</w:t>
      </w:r>
    </w:p>
    <w:p w:rsidR="00F662B9" w:rsidRPr="00C50845" w:rsidRDefault="00F662B9" w:rsidP="00F662B9">
      <w:pPr>
        <w:tabs>
          <w:tab w:val="left" w:pos="567"/>
        </w:tabs>
        <w:spacing w:after="0"/>
        <w:ind w:right="-57"/>
        <w:jc w:val="both"/>
        <w:rPr>
          <w:rFonts w:cs="Calibri"/>
        </w:rPr>
      </w:pPr>
    </w:p>
    <w:p w:rsidR="007F6FD2" w:rsidRPr="00C50845" w:rsidRDefault="004F0B7A" w:rsidP="00072063">
      <w:pPr>
        <w:tabs>
          <w:tab w:val="left" w:pos="567"/>
        </w:tabs>
        <w:spacing w:after="0"/>
        <w:ind w:right="-57"/>
        <w:jc w:val="both"/>
        <w:rPr>
          <w:rFonts w:cs="Calibri"/>
        </w:rPr>
      </w:pPr>
      <w:r w:rsidRPr="00C50845">
        <w:rPr>
          <w:rFonts w:cs="Calibri"/>
          <w:b/>
        </w:rPr>
        <w:t>9</w:t>
      </w:r>
      <w:r w:rsidR="00F662B9" w:rsidRPr="00C50845">
        <w:rPr>
          <w:rFonts w:cs="Calibri"/>
          <w:b/>
        </w:rPr>
        <w:t>.</w:t>
      </w:r>
      <w:r w:rsidR="00F662B9" w:rsidRPr="00C50845">
        <w:rPr>
          <w:rFonts w:cs="Calibri"/>
        </w:rPr>
        <w:t xml:space="preserve"> Σημειώνεται ότι τα λευκά ψηφοδέλτια δεν προσμετρώνται στα έγκυρα και στην καταμέτρηση για την εξαγωγή του εκλογικού αποτελέσματος.</w:t>
      </w:r>
    </w:p>
    <w:p w:rsidR="00F662B9" w:rsidRPr="00C50845" w:rsidRDefault="00F662B9" w:rsidP="00072063">
      <w:pPr>
        <w:pStyle w:val="Default"/>
        <w:spacing w:line="276" w:lineRule="auto"/>
        <w:jc w:val="both"/>
        <w:rPr>
          <w:rFonts w:ascii="Calibri" w:hAnsi="Calibri" w:cs="Calibri"/>
          <w:sz w:val="22"/>
          <w:szCs w:val="22"/>
        </w:rPr>
      </w:pPr>
      <w:r w:rsidRPr="00C50845">
        <w:rPr>
          <w:rFonts w:ascii="Calibri" w:hAnsi="Calibri" w:cs="Calibri"/>
          <w:sz w:val="22"/>
          <w:szCs w:val="22"/>
        </w:rPr>
        <w:t>Η παρούσα απόφαση να αποσταλεί με ηλεκτρονικό ταχυδρομείο στα μέλη Ε.Τ.Ε.Π</w:t>
      </w:r>
      <w:r w:rsidR="00B02CE4" w:rsidRPr="00B02CE4">
        <w:rPr>
          <w:rFonts w:cs="Calibri"/>
        </w:rPr>
        <w:t xml:space="preserve"> </w:t>
      </w:r>
      <w:r w:rsidR="00B02CE4" w:rsidRPr="0083090B">
        <w:rPr>
          <w:rFonts w:cs="Calibri"/>
        </w:rPr>
        <w:t xml:space="preserve">του </w:t>
      </w:r>
      <w:r w:rsidR="00B02CE4">
        <w:rPr>
          <w:rFonts w:cs="Calibri"/>
        </w:rPr>
        <w:t xml:space="preserve">Γενικού </w:t>
      </w:r>
      <w:r w:rsidR="00B02CE4" w:rsidRPr="0083090B">
        <w:rPr>
          <w:rFonts w:cs="Calibri"/>
        </w:rPr>
        <w:t xml:space="preserve">Τμήματος </w:t>
      </w:r>
      <w:r w:rsidR="00B02CE4">
        <w:rPr>
          <w:rFonts w:cs="Calibri"/>
        </w:rPr>
        <w:t>του Πανεπιστημίου Θεσσαλίας</w:t>
      </w:r>
      <w:r w:rsidRPr="00C50845">
        <w:rPr>
          <w:rFonts w:ascii="Calibri" w:hAnsi="Calibri" w:cs="Calibri"/>
          <w:sz w:val="22"/>
          <w:szCs w:val="22"/>
        </w:rPr>
        <w:t>.</w:t>
      </w:r>
    </w:p>
    <w:p w:rsidR="00503EED" w:rsidRPr="00C50845" w:rsidRDefault="00503EED" w:rsidP="00072063">
      <w:pPr>
        <w:pStyle w:val="Default"/>
        <w:spacing w:line="276" w:lineRule="auto"/>
        <w:jc w:val="both"/>
        <w:rPr>
          <w:rFonts w:ascii="Calibri" w:hAnsi="Calibri" w:cs="Calibri"/>
          <w:color w:val="auto"/>
          <w:sz w:val="22"/>
          <w:szCs w:val="22"/>
        </w:rPr>
      </w:pPr>
      <w:r w:rsidRPr="00C50845">
        <w:rPr>
          <w:rFonts w:ascii="Calibri" w:hAnsi="Calibri" w:cs="Calibri"/>
          <w:color w:val="auto"/>
          <w:sz w:val="22"/>
          <w:szCs w:val="22"/>
        </w:rPr>
        <w:t>Στο</w:t>
      </w:r>
      <w:r w:rsidR="00D2250A" w:rsidRPr="00C50845">
        <w:rPr>
          <w:rFonts w:ascii="Calibri" w:hAnsi="Calibri" w:cs="Calibri"/>
          <w:color w:val="auto"/>
          <w:sz w:val="22"/>
          <w:szCs w:val="22"/>
        </w:rPr>
        <w:t xml:space="preserve"> σημείο αυτό </w:t>
      </w:r>
      <w:r w:rsidR="00153038" w:rsidRPr="00C50845">
        <w:rPr>
          <w:rFonts w:ascii="Calibri" w:hAnsi="Calibri" w:cs="Calibri"/>
          <w:color w:val="auto"/>
          <w:sz w:val="22"/>
          <w:szCs w:val="22"/>
        </w:rPr>
        <w:t>η</w:t>
      </w:r>
      <w:r w:rsidR="00A84FAC" w:rsidRPr="00C50845">
        <w:rPr>
          <w:rFonts w:ascii="Calibri" w:hAnsi="Calibri" w:cs="Calibri"/>
          <w:color w:val="auto"/>
          <w:sz w:val="22"/>
          <w:szCs w:val="22"/>
        </w:rPr>
        <w:t xml:space="preserve"> Πρόεδρος κηρύσσει το πέρας της συνεδρίασης της Εφορευτικής Επιτροπής</w:t>
      </w:r>
      <w:r w:rsidR="00D2250A" w:rsidRPr="00C50845">
        <w:rPr>
          <w:rFonts w:ascii="Calibri" w:hAnsi="Calibri" w:cs="Calibri"/>
          <w:color w:val="auto"/>
          <w:sz w:val="22"/>
          <w:szCs w:val="22"/>
        </w:rPr>
        <w:t xml:space="preserve"> και </w:t>
      </w:r>
      <w:r w:rsidRPr="00C50845">
        <w:rPr>
          <w:rFonts w:ascii="Calibri" w:hAnsi="Calibri" w:cs="Calibri"/>
          <w:color w:val="auto"/>
          <w:sz w:val="22"/>
          <w:szCs w:val="22"/>
        </w:rPr>
        <w:t xml:space="preserve">το πρακτικό </w:t>
      </w:r>
      <w:r w:rsidR="00F662B9" w:rsidRPr="00C50845">
        <w:rPr>
          <w:rFonts w:ascii="Calibri" w:hAnsi="Calibri" w:cs="Calibri"/>
          <w:color w:val="auto"/>
          <w:sz w:val="22"/>
          <w:szCs w:val="22"/>
        </w:rPr>
        <w:t xml:space="preserve">διαβάζεται και </w:t>
      </w:r>
      <w:r w:rsidR="00CC341B" w:rsidRPr="00C50845">
        <w:rPr>
          <w:rFonts w:ascii="Calibri" w:hAnsi="Calibri" w:cs="Calibri"/>
          <w:color w:val="auto"/>
          <w:sz w:val="22"/>
          <w:szCs w:val="22"/>
        </w:rPr>
        <w:t>υπογράφεται</w:t>
      </w:r>
      <w:r w:rsidRPr="00C50845">
        <w:rPr>
          <w:rFonts w:ascii="Calibri" w:hAnsi="Calibri" w:cs="Calibri"/>
          <w:color w:val="auto"/>
          <w:sz w:val="22"/>
          <w:szCs w:val="22"/>
        </w:rPr>
        <w:t xml:space="preserve"> </w:t>
      </w:r>
      <w:r w:rsidR="00D2250A" w:rsidRPr="00C50845">
        <w:rPr>
          <w:rFonts w:ascii="Calibri" w:hAnsi="Calibri" w:cs="Calibri"/>
          <w:color w:val="auto"/>
          <w:sz w:val="22"/>
          <w:szCs w:val="22"/>
        </w:rPr>
        <w:t xml:space="preserve">από τα μέλη </w:t>
      </w:r>
      <w:r w:rsidRPr="00C50845">
        <w:rPr>
          <w:rFonts w:ascii="Calibri" w:hAnsi="Calibri" w:cs="Calibri"/>
          <w:color w:val="auto"/>
          <w:sz w:val="22"/>
          <w:szCs w:val="22"/>
        </w:rPr>
        <w:t>όπως παρακάτω:</w:t>
      </w:r>
    </w:p>
    <w:p w:rsidR="00AA5F8F" w:rsidRPr="00C50845" w:rsidRDefault="00713342" w:rsidP="00BF11B3">
      <w:pPr>
        <w:spacing w:after="120"/>
        <w:jc w:val="both"/>
        <w:rPr>
          <w:rFonts w:cs="Calibri"/>
        </w:rPr>
      </w:pPr>
      <w:r w:rsidRPr="00C50845">
        <w:rPr>
          <w:rFonts w:cs="Calibri"/>
        </w:rPr>
        <w:t xml:space="preserve"> </w:t>
      </w:r>
    </w:p>
    <w:tbl>
      <w:tblPr>
        <w:tblW w:w="9351" w:type="dxa"/>
        <w:tblLook w:val="04A0" w:firstRow="1" w:lastRow="0" w:firstColumn="1" w:lastColumn="0" w:noHBand="0" w:noVBand="1"/>
      </w:tblPr>
      <w:tblGrid>
        <w:gridCol w:w="5353"/>
        <w:gridCol w:w="3998"/>
      </w:tblGrid>
      <w:tr w:rsidR="00AA5F8F" w:rsidRPr="00C50845" w:rsidTr="0064597D">
        <w:tc>
          <w:tcPr>
            <w:tcW w:w="5353" w:type="dxa"/>
            <w:shd w:val="clear" w:color="auto" w:fill="auto"/>
          </w:tcPr>
          <w:p w:rsidR="00AA5F8F" w:rsidRPr="00C50845" w:rsidRDefault="00072063" w:rsidP="00AA5F8F">
            <w:pPr>
              <w:spacing w:line="240" w:lineRule="auto"/>
              <w:contextualSpacing/>
              <w:jc w:val="center"/>
              <w:rPr>
                <w:rFonts w:cs="Calibri"/>
                <w:b/>
              </w:rPr>
            </w:pPr>
            <w:r>
              <w:rPr>
                <w:rFonts w:cs="Calibri"/>
                <w:b/>
              </w:rPr>
              <w:t>Ο</w:t>
            </w:r>
            <w:r w:rsidR="00AA5F8F" w:rsidRPr="00C50845">
              <w:rPr>
                <w:rFonts w:cs="Calibri"/>
                <w:b/>
              </w:rPr>
              <w:t xml:space="preserve"> </w:t>
            </w:r>
            <w:r w:rsidR="00F13CAF" w:rsidRPr="00C50845">
              <w:rPr>
                <w:rFonts w:cs="Calibri"/>
                <w:b/>
              </w:rPr>
              <w:t xml:space="preserve"> </w:t>
            </w:r>
            <w:r w:rsidR="00AA5F8F" w:rsidRPr="00C50845">
              <w:rPr>
                <w:rFonts w:cs="Calibri"/>
                <w:b/>
              </w:rPr>
              <w:t>Πρόεδρος</w:t>
            </w:r>
            <w:r w:rsidR="00854E06" w:rsidRPr="00C50845">
              <w:rPr>
                <w:rFonts w:cs="Calibri"/>
                <w:b/>
              </w:rPr>
              <w:t xml:space="preserve"> της Ε.Ε.</w:t>
            </w:r>
          </w:p>
        </w:tc>
        <w:tc>
          <w:tcPr>
            <w:tcW w:w="3998" w:type="dxa"/>
            <w:shd w:val="clear" w:color="auto" w:fill="auto"/>
          </w:tcPr>
          <w:p w:rsidR="00AA5F8F" w:rsidRPr="00C50845" w:rsidRDefault="00AA5F8F" w:rsidP="00A84FAC">
            <w:pPr>
              <w:spacing w:line="240" w:lineRule="auto"/>
              <w:contextualSpacing/>
              <w:jc w:val="center"/>
              <w:rPr>
                <w:rFonts w:cs="Calibri"/>
                <w:b/>
              </w:rPr>
            </w:pPr>
            <w:r w:rsidRPr="00C50845">
              <w:rPr>
                <w:rFonts w:cs="Calibri"/>
                <w:b/>
              </w:rPr>
              <w:t>Τα Μέλη</w:t>
            </w:r>
            <w:r w:rsidR="0064597D" w:rsidRPr="00C50845">
              <w:rPr>
                <w:rFonts w:cs="Calibri"/>
                <w:b/>
              </w:rPr>
              <w:t xml:space="preserve"> της </w:t>
            </w:r>
            <w:r w:rsidR="003031C5" w:rsidRPr="00C50845">
              <w:rPr>
                <w:rFonts w:cs="Calibri"/>
                <w:b/>
              </w:rPr>
              <w:t>ΕΕ</w:t>
            </w:r>
          </w:p>
        </w:tc>
      </w:tr>
      <w:tr w:rsidR="00AA5F8F" w:rsidRPr="00C50845" w:rsidTr="0064597D">
        <w:tc>
          <w:tcPr>
            <w:tcW w:w="5353" w:type="dxa"/>
            <w:shd w:val="clear" w:color="auto" w:fill="auto"/>
          </w:tcPr>
          <w:p w:rsidR="00AA5F8F" w:rsidRPr="00C50845" w:rsidRDefault="00AA5F8F" w:rsidP="00410A11">
            <w:pPr>
              <w:spacing w:line="240" w:lineRule="auto"/>
              <w:contextualSpacing/>
              <w:jc w:val="center"/>
              <w:rPr>
                <w:rFonts w:cs="Calibri"/>
                <w:b/>
              </w:rPr>
            </w:pPr>
          </w:p>
        </w:tc>
        <w:tc>
          <w:tcPr>
            <w:tcW w:w="3998" w:type="dxa"/>
            <w:shd w:val="clear" w:color="auto" w:fill="auto"/>
          </w:tcPr>
          <w:p w:rsidR="00AA5F8F" w:rsidRPr="00C50845" w:rsidRDefault="00AA5F8F" w:rsidP="00F876EB">
            <w:pPr>
              <w:ind w:left="318"/>
              <w:contextualSpacing/>
              <w:rPr>
                <w:rFonts w:cs="Calibri"/>
                <w:b/>
              </w:rPr>
            </w:pPr>
          </w:p>
        </w:tc>
      </w:tr>
    </w:tbl>
    <w:p w:rsidR="00713342" w:rsidRPr="00C50845" w:rsidRDefault="00713342" w:rsidP="00AA5F8F">
      <w:pPr>
        <w:spacing w:after="120"/>
        <w:jc w:val="both"/>
        <w:rPr>
          <w:rFonts w:cs="Calibri"/>
        </w:rPr>
      </w:pPr>
    </w:p>
    <w:p w:rsidR="00D37D67" w:rsidRDefault="00D37D67"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3E3A96" w:rsidRDefault="003E3A96" w:rsidP="00432CEA">
      <w:pPr>
        <w:shd w:val="clear" w:color="auto" w:fill="FFFFFF"/>
        <w:spacing w:after="0" w:line="280" w:lineRule="atLeast"/>
        <w:ind w:right="46"/>
        <w:jc w:val="both"/>
        <w:rPr>
          <w:rFonts w:eastAsia="Times New Roman" w:cs="Calibri"/>
          <w:color w:val="000000"/>
          <w:lang w:eastAsia="el-GR"/>
        </w:rPr>
      </w:pPr>
    </w:p>
    <w:p w:rsidR="00432CEA" w:rsidRDefault="00432CEA" w:rsidP="00432CEA">
      <w:pPr>
        <w:shd w:val="clear" w:color="auto" w:fill="FFFFFF"/>
        <w:spacing w:after="0" w:line="280" w:lineRule="atLeast"/>
        <w:ind w:right="46"/>
        <w:jc w:val="both"/>
        <w:rPr>
          <w:rFonts w:eastAsia="Times New Roman" w:cs="Calibri"/>
          <w:color w:val="000000"/>
          <w:lang w:eastAsia="el-GR"/>
        </w:rPr>
      </w:pPr>
      <w:bookmarkStart w:id="0" w:name="_GoBack"/>
      <w:bookmarkEnd w:id="0"/>
      <w:r w:rsidRPr="00C50845">
        <w:rPr>
          <w:rFonts w:eastAsia="Times New Roman" w:cs="Calibri"/>
          <w:color w:val="000000"/>
          <w:lang w:eastAsia="el-GR"/>
        </w:rPr>
        <w:t xml:space="preserve">Οι υπογραφές έχουν τεθεί στο πρωτότυπο το οποίο τηρείται στο αρχείο </w:t>
      </w:r>
      <w:r w:rsidR="006B32AA" w:rsidRPr="00C50845">
        <w:rPr>
          <w:rFonts w:eastAsia="Times New Roman" w:cs="Calibri"/>
          <w:lang w:eastAsia="el-GR"/>
        </w:rPr>
        <w:t>της</w:t>
      </w:r>
      <w:r w:rsidR="004D51E7" w:rsidRPr="00C50845">
        <w:rPr>
          <w:rFonts w:eastAsia="Times New Roman" w:cs="Calibri"/>
          <w:color w:val="FF0000"/>
          <w:lang w:eastAsia="el-GR"/>
        </w:rPr>
        <w:t xml:space="preserve"> </w:t>
      </w:r>
      <w:r w:rsidRPr="00C50845">
        <w:rPr>
          <w:rFonts w:eastAsia="Times New Roman" w:cs="Calibri"/>
          <w:color w:val="000000"/>
          <w:lang w:eastAsia="el-GR"/>
        </w:rPr>
        <w:t>Προέδρου της Εφορευτικής Επιτροπής</w:t>
      </w:r>
      <w:r w:rsidR="006B32AA" w:rsidRPr="00C50845">
        <w:rPr>
          <w:rFonts w:eastAsia="Times New Roman" w:cs="Calibri"/>
          <w:color w:val="000000"/>
          <w:lang w:eastAsia="el-GR"/>
        </w:rPr>
        <w:t>.</w:t>
      </w:r>
      <w:r w:rsidRPr="00C50845">
        <w:rPr>
          <w:rFonts w:eastAsia="Times New Roman" w:cs="Calibri"/>
          <w:color w:val="000000"/>
          <w:lang w:eastAsia="el-GR"/>
        </w:rPr>
        <w:t>   </w:t>
      </w:r>
    </w:p>
    <w:p w:rsidR="0083090B" w:rsidRDefault="0083090B" w:rsidP="00432CEA">
      <w:pPr>
        <w:shd w:val="clear" w:color="auto" w:fill="FFFFFF"/>
        <w:spacing w:after="0" w:line="280" w:lineRule="atLeast"/>
        <w:ind w:right="46"/>
        <w:jc w:val="both"/>
        <w:rPr>
          <w:rFonts w:eastAsia="Times New Roman" w:cs="Calibri"/>
          <w:color w:val="000000"/>
          <w:lang w:eastAsia="el-GR"/>
        </w:rPr>
      </w:pPr>
    </w:p>
    <w:sectPr w:rsidR="0083090B" w:rsidSect="0083090B">
      <w:pgSz w:w="11906" w:h="16838" w:code="9"/>
      <w:pgMar w:top="1276" w:right="1134" w:bottom="1135"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47B" w:rsidRDefault="00F7347B" w:rsidP="005F0B6E">
      <w:pPr>
        <w:spacing w:after="0" w:line="240" w:lineRule="auto"/>
      </w:pPr>
      <w:r>
        <w:separator/>
      </w:r>
    </w:p>
  </w:endnote>
  <w:endnote w:type="continuationSeparator" w:id="0">
    <w:p w:rsidR="00F7347B" w:rsidRDefault="00F7347B"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47B" w:rsidRDefault="00F7347B" w:rsidP="005F0B6E">
      <w:pPr>
        <w:spacing w:after="0" w:line="240" w:lineRule="auto"/>
      </w:pPr>
      <w:r>
        <w:separator/>
      </w:r>
    </w:p>
  </w:footnote>
  <w:footnote w:type="continuationSeparator" w:id="0">
    <w:p w:rsidR="00F7347B" w:rsidRDefault="00F7347B"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DA5BB6"/>
    <w:multiLevelType w:val="hybridMultilevel"/>
    <w:tmpl w:val="E91A349A"/>
    <w:lvl w:ilvl="0" w:tplc="ADB8E1DC">
      <w:start w:val="1"/>
      <w:numFmt w:val="upperRoman"/>
      <w:lvlText w:val="%1."/>
      <w:lvlJc w:val="left"/>
      <w:pPr>
        <w:ind w:left="720" w:hanging="36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BE4E83"/>
    <w:multiLevelType w:val="hybridMultilevel"/>
    <w:tmpl w:val="7C1CC170"/>
    <w:lvl w:ilvl="0" w:tplc="343E857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0932F65"/>
    <w:multiLevelType w:val="hybridMultilevel"/>
    <w:tmpl w:val="CF4AD214"/>
    <w:lvl w:ilvl="0" w:tplc="6FEE9FA4">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3E7265"/>
    <w:multiLevelType w:val="hybridMultilevel"/>
    <w:tmpl w:val="C04C966C"/>
    <w:lvl w:ilvl="0" w:tplc="343E8576">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477E17"/>
    <w:multiLevelType w:val="hybridMultilevel"/>
    <w:tmpl w:val="6FFEBA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9F45E1"/>
    <w:multiLevelType w:val="hybridMultilevel"/>
    <w:tmpl w:val="07DE4814"/>
    <w:lvl w:ilvl="0" w:tplc="37E008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CD1170"/>
    <w:multiLevelType w:val="hybridMultilevel"/>
    <w:tmpl w:val="3EACD7FE"/>
    <w:lvl w:ilvl="0" w:tplc="ADB8E1DC">
      <w:start w:val="1"/>
      <w:numFmt w:val="upperRoman"/>
      <w:lvlText w:val="%1."/>
      <w:lvlJc w:val="left"/>
      <w:pPr>
        <w:ind w:left="1080" w:hanging="72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11547C6"/>
    <w:multiLevelType w:val="hybridMultilevel"/>
    <w:tmpl w:val="92BEEC54"/>
    <w:lvl w:ilvl="0" w:tplc="343E857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783C68"/>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4" w15:restartNumberingAfterBreak="0">
    <w:nsid w:val="69117D52"/>
    <w:multiLevelType w:val="hybridMultilevel"/>
    <w:tmpl w:val="F800BF66"/>
    <w:lvl w:ilvl="0" w:tplc="343E8576">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C763F34"/>
    <w:multiLevelType w:val="hybridMultilevel"/>
    <w:tmpl w:val="CFF47FA4"/>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6"/>
  </w:num>
  <w:num w:numId="2">
    <w:abstractNumId w:val="24"/>
  </w:num>
  <w:num w:numId="3">
    <w:abstractNumId w:val="10"/>
  </w:num>
  <w:num w:numId="4">
    <w:abstractNumId w:val="4"/>
  </w:num>
  <w:num w:numId="5">
    <w:abstractNumId w:val="3"/>
  </w:num>
  <w:num w:numId="6">
    <w:abstractNumId w:val="15"/>
  </w:num>
  <w:num w:numId="7">
    <w:abstractNumId w:val="9"/>
  </w:num>
  <w:num w:numId="8">
    <w:abstractNumId w:val="28"/>
  </w:num>
  <w:num w:numId="9">
    <w:abstractNumId w:val="19"/>
  </w:num>
  <w:num w:numId="10">
    <w:abstractNumId w:val="11"/>
  </w:num>
  <w:num w:numId="11">
    <w:abstractNumId w:val="17"/>
  </w:num>
  <w:num w:numId="12">
    <w:abstractNumId w:val="2"/>
  </w:num>
  <w:num w:numId="13">
    <w:abstractNumId w:val="6"/>
  </w:num>
  <w:num w:numId="14">
    <w:abstractNumId w:val="0"/>
  </w:num>
  <w:num w:numId="15">
    <w:abstractNumId w:val="25"/>
  </w:num>
  <w:num w:numId="16">
    <w:abstractNumId w:val="8"/>
  </w:num>
  <w:num w:numId="17">
    <w:abstractNumId w:val="20"/>
  </w:num>
  <w:num w:numId="18">
    <w:abstractNumId w:val="23"/>
  </w:num>
  <w:num w:numId="19">
    <w:abstractNumId w:val="29"/>
  </w:num>
  <w:num w:numId="20">
    <w:abstractNumId w:val="27"/>
  </w:num>
  <w:num w:numId="21">
    <w:abstractNumId w:val="18"/>
  </w:num>
  <w:num w:numId="22">
    <w:abstractNumId w:val="7"/>
  </w:num>
  <w:num w:numId="23">
    <w:abstractNumId w:val="14"/>
  </w:num>
  <w:num w:numId="24">
    <w:abstractNumId w:val="5"/>
  </w:num>
  <w:num w:numId="25">
    <w:abstractNumId w:val="22"/>
  </w:num>
  <w:num w:numId="26">
    <w:abstractNumId w:val="1"/>
  </w:num>
  <w:num w:numId="27">
    <w:abstractNumId w:val="13"/>
  </w:num>
  <w:num w:numId="28">
    <w:abstractNumId w:val="21"/>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75"/>
    <w:rsid w:val="000060D5"/>
    <w:rsid w:val="00013F1A"/>
    <w:rsid w:val="00025A2F"/>
    <w:rsid w:val="00025F16"/>
    <w:rsid w:val="00033C63"/>
    <w:rsid w:val="00034202"/>
    <w:rsid w:val="0003737A"/>
    <w:rsid w:val="00037A91"/>
    <w:rsid w:val="000529D5"/>
    <w:rsid w:val="00053960"/>
    <w:rsid w:val="00056FB6"/>
    <w:rsid w:val="0006049E"/>
    <w:rsid w:val="00063803"/>
    <w:rsid w:val="00064B1D"/>
    <w:rsid w:val="0007180C"/>
    <w:rsid w:val="00072063"/>
    <w:rsid w:val="00075F92"/>
    <w:rsid w:val="00082C7F"/>
    <w:rsid w:val="00082E62"/>
    <w:rsid w:val="00083B73"/>
    <w:rsid w:val="00086C7A"/>
    <w:rsid w:val="000A1122"/>
    <w:rsid w:val="000A19B9"/>
    <w:rsid w:val="000A73D2"/>
    <w:rsid w:val="000C21D3"/>
    <w:rsid w:val="000D18A0"/>
    <w:rsid w:val="000D4A26"/>
    <w:rsid w:val="000E3792"/>
    <w:rsid w:val="000F0D8D"/>
    <w:rsid w:val="000F1F66"/>
    <w:rsid w:val="001006F2"/>
    <w:rsid w:val="0010549E"/>
    <w:rsid w:val="00106157"/>
    <w:rsid w:val="00107806"/>
    <w:rsid w:val="001113FD"/>
    <w:rsid w:val="00112A60"/>
    <w:rsid w:val="00116CF9"/>
    <w:rsid w:val="00116ECE"/>
    <w:rsid w:val="00117F36"/>
    <w:rsid w:val="00122995"/>
    <w:rsid w:val="001242B1"/>
    <w:rsid w:val="00132387"/>
    <w:rsid w:val="0013250A"/>
    <w:rsid w:val="0013459A"/>
    <w:rsid w:val="001428D6"/>
    <w:rsid w:val="001461BB"/>
    <w:rsid w:val="00153038"/>
    <w:rsid w:val="00161BD8"/>
    <w:rsid w:val="001676B1"/>
    <w:rsid w:val="0017141F"/>
    <w:rsid w:val="00174800"/>
    <w:rsid w:val="00175E7A"/>
    <w:rsid w:val="00186000"/>
    <w:rsid w:val="00196DBB"/>
    <w:rsid w:val="001975A7"/>
    <w:rsid w:val="001A1DDD"/>
    <w:rsid w:val="001B7AAC"/>
    <w:rsid w:val="001C47A8"/>
    <w:rsid w:val="001E0FE7"/>
    <w:rsid w:val="001E13BE"/>
    <w:rsid w:val="001E3B4B"/>
    <w:rsid w:val="001E43A9"/>
    <w:rsid w:val="001E5CAF"/>
    <w:rsid w:val="001F26D8"/>
    <w:rsid w:val="001F7E7D"/>
    <w:rsid w:val="00201FAD"/>
    <w:rsid w:val="00202D05"/>
    <w:rsid w:val="00204DCC"/>
    <w:rsid w:val="00210270"/>
    <w:rsid w:val="00217CB4"/>
    <w:rsid w:val="002249F1"/>
    <w:rsid w:val="00227EE3"/>
    <w:rsid w:val="00230EBE"/>
    <w:rsid w:val="00241233"/>
    <w:rsid w:val="002528B3"/>
    <w:rsid w:val="00252CB0"/>
    <w:rsid w:val="00255222"/>
    <w:rsid w:val="00264577"/>
    <w:rsid w:val="002716A1"/>
    <w:rsid w:val="00272FB3"/>
    <w:rsid w:val="002757C4"/>
    <w:rsid w:val="00276284"/>
    <w:rsid w:val="002929FC"/>
    <w:rsid w:val="00292A27"/>
    <w:rsid w:val="002A1B0C"/>
    <w:rsid w:val="002A2B97"/>
    <w:rsid w:val="002B07BC"/>
    <w:rsid w:val="002B55DF"/>
    <w:rsid w:val="002B66EA"/>
    <w:rsid w:val="002C219A"/>
    <w:rsid w:val="002C571A"/>
    <w:rsid w:val="002D0E2F"/>
    <w:rsid w:val="002E68D9"/>
    <w:rsid w:val="002F2059"/>
    <w:rsid w:val="003031C5"/>
    <w:rsid w:val="00317102"/>
    <w:rsid w:val="0032157D"/>
    <w:rsid w:val="00335495"/>
    <w:rsid w:val="00342707"/>
    <w:rsid w:val="00347904"/>
    <w:rsid w:val="00347AF3"/>
    <w:rsid w:val="00351236"/>
    <w:rsid w:val="0036036C"/>
    <w:rsid w:val="00375BF6"/>
    <w:rsid w:val="00375F78"/>
    <w:rsid w:val="00376AC9"/>
    <w:rsid w:val="00381C6E"/>
    <w:rsid w:val="00381D4C"/>
    <w:rsid w:val="003A27FB"/>
    <w:rsid w:val="003A2F69"/>
    <w:rsid w:val="003B20D4"/>
    <w:rsid w:val="003B3BC8"/>
    <w:rsid w:val="003B7936"/>
    <w:rsid w:val="003C263E"/>
    <w:rsid w:val="003C567A"/>
    <w:rsid w:val="003D2A9A"/>
    <w:rsid w:val="003D3F70"/>
    <w:rsid w:val="003E1002"/>
    <w:rsid w:val="003E3A96"/>
    <w:rsid w:val="003E6B4D"/>
    <w:rsid w:val="003F2C85"/>
    <w:rsid w:val="003F6E01"/>
    <w:rsid w:val="00400E2B"/>
    <w:rsid w:val="00403E99"/>
    <w:rsid w:val="00404D99"/>
    <w:rsid w:val="00410A11"/>
    <w:rsid w:val="0041746D"/>
    <w:rsid w:val="00417889"/>
    <w:rsid w:val="00420F67"/>
    <w:rsid w:val="00423C06"/>
    <w:rsid w:val="00424D00"/>
    <w:rsid w:val="00426C9A"/>
    <w:rsid w:val="00427220"/>
    <w:rsid w:val="00432CEA"/>
    <w:rsid w:val="00433A3C"/>
    <w:rsid w:val="0044168C"/>
    <w:rsid w:val="00443E0F"/>
    <w:rsid w:val="0045377C"/>
    <w:rsid w:val="00453D29"/>
    <w:rsid w:val="00467762"/>
    <w:rsid w:val="004721A6"/>
    <w:rsid w:val="00474D02"/>
    <w:rsid w:val="00477BDB"/>
    <w:rsid w:val="00483C28"/>
    <w:rsid w:val="004857AE"/>
    <w:rsid w:val="00492B1F"/>
    <w:rsid w:val="00493DB4"/>
    <w:rsid w:val="00494314"/>
    <w:rsid w:val="00494E8C"/>
    <w:rsid w:val="00495742"/>
    <w:rsid w:val="00497715"/>
    <w:rsid w:val="004A5DE9"/>
    <w:rsid w:val="004B3355"/>
    <w:rsid w:val="004D059E"/>
    <w:rsid w:val="004D22B8"/>
    <w:rsid w:val="004D4A5E"/>
    <w:rsid w:val="004D51E7"/>
    <w:rsid w:val="004D55B9"/>
    <w:rsid w:val="004D6101"/>
    <w:rsid w:val="004E1FE9"/>
    <w:rsid w:val="004F0B7A"/>
    <w:rsid w:val="004F70FE"/>
    <w:rsid w:val="004F7DF8"/>
    <w:rsid w:val="00503EED"/>
    <w:rsid w:val="00512206"/>
    <w:rsid w:val="00525CF7"/>
    <w:rsid w:val="0052699B"/>
    <w:rsid w:val="00527EFD"/>
    <w:rsid w:val="00545B54"/>
    <w:rsid w:val="005462B2"/>
    <w:rsid w:val="00567790"/>
    <w:rsid w:val="00570469"/>
    <w:rsid w:val="00586B6D"/>
    <w:rsid w:val="00592A9E"/>
    <w:rsid w:val="005A1868"/>
    <w:rsid w:val="005A7601"/>
    <w:rsid w:val="005B1FA5"/>
    <w:rsid w:val="005B33F2"/>
    <w:rsid w:val="005D7E5C"/>
    <w:rsid w:val="005E256D"/>
    <w:rsid w:val="005E5F04"/>
    <w:rsid w:val="005E6146"/>
    <w:rsid w:val="005F0B6E"/>
    <w:rsid w:val="005F3397"/>
    <w:rsid w:val="00602EB1"/>
    <w:rsid w:val="00623782"/>
    <w:rsid w:val="006274D0"/>
    <w:rsid w:val="00632027"/>
    <w:rsid w:val="0064503A"/>
    <w:rsid w:val="0064597D"/>
    <w:rsid w:val="00647A4F"/>
    <w:rsid w:val="00652AC0"/>
    <w:rsid w:val="0066468A"/>
    <w:rsid w:val="0067562F"/>
    <w:rsid w:val="00676D3A"/>
    <w:rsid w:val="0067745B"/>
    <w:rsid w:val="00696B5A"/>
    <w:rsid w:val="00697BA5"/>
    <w:rsid w:val="006A0315"/>
    <w:rsid w:val="006A1DA2"/>
    <w:rsid w:val="006A2EF0"/>
    <w:rsid w:val="006B26ED"/>
    <w:rsid w:val="006B2E40"/>
    <w:rsid w:val="006B32AA"/>
    <w:rsid w:val="006C40FA"/>
    <w:rsid w:val="006D1083"/>
    <w:rsid w:val="006D665D"/>
    <w:rsid w:val="006D72EA"/>
    <w:rsid w:val="006E1207"/>
    <w:rsid w:val="006E227D"/>
    <w:rsid w:val="006F0590"/>
    <w:rsid w:val="006F23B0"/>
    <w:rsid w:val="006F544E"/>
    <w:rsid w:val="0070131E"/>
    <w:rsid w:val="007049EE"/>
    <w:rsid w:val="00706085"/>
    <w:rsid w:val="007061E8"/>
    <w:rsid w:val="00707865"/>
    <w:rsid w:val="00713342"/>
    <w:rsid w:val="00734187"/>
    <w:rsid w:val="007504AB"/>
    <w:rsid w:val="007607C6"/>
    <w:rsid w:val="00763BDE"/>
    <w:rsid w:val="00765F6C"/>
    <w:rsid w:val="00770F83"/>
    <w:rsid w:val="00771056"/>
    <w:rsid w:val="007710A0"/>
    <w:rsid w:val="007906FF"/>
    <w:rsid w:val="00790AC3"/>
    <w:rsid w:val="00796755"/>
    <w:rsid w:val="007B4AD0"/>
    <w:rsid w:val="007B5D87"/>
    <w:rsid w:val="007B6596"/>
    <w:rsid w:val="007C5BEF"/>
    <w:rsid w:val="007D142F"/>
    <w:rsid w:val="007D375C"/>
    <w:rsid w:val="007D7646"/>
    <w:rsid w:val="007E14AF"/>
    <w:rsid w:val="007F471F"/>
    <w:rsid w:val="007F50BA"/>
    <w:rsid w:val="007F645F"/>
    <w:rsid w:val="007F6FD2"/>
    <w:rsid w:val="00822F2E"/>
    <w:rsid w:val="00822FED"/>
    <w:rsid w:val="008239BF"/>
    <w:rsid w:val="00825512"/>
    <w:rsid w:val="0083090B"/>
    <w:rsid w:val="0084233B"/>
    <w:rsid w:val="008436B4"/>
    <w:rsid w:val="00854E06"/>
    <w:rsid w:val="008557B3"/>
    <w:rsid w:val="00856AF6"/>
    <w:rsid w:val="0086530E"/>
    <w:rsid w:val="008656C3"/>
    <w:rsid w:val="00866747"/>
    <w:rsid w:val="00876435"/>
    <w:rsid w:val="00886340"/>
    <w:rsid w:val="00892FF8"/>
    <w:rsid w:val="008A2B18"/>
    <w:rsid w:val="008A37FB"/>
    <w:rsid w:val="008A5D77"/>
    <w:rsid w:val="008B2A8F"/>
    <w:rsid w:val="008B7935"/>
    <w:rsid w:val="008D2A21"/>
    <w:rsid w:val="008D352F"/>
    <w:rsid w:val="008E37D8"/>
    <w:rsid w:val="008E5468"/>
    <w:rsid w:val="008F0EB8"/>
    <w:rsid w:val="008F0EDA"/>
    <w:rsid w:val="008F2CBA"/>
    <w:rsid w:val="008F3209"/>
    <w:rsid w:val="008F4196"/>
    <w:rsid w:val="009008B4"/>
    <w:rsid w:val="00902321"/>
    <w:rsid w:val="00907A7D"/>
    <w:rsid w:val="00907CBA"/>
    <w:rsid w:val="00910170"/>
    <w:rsid w:val="00910AB0"/>
    <w:rsid w:val="00916674"/>
    <w:rsid w:val="009200F6"/>
    <w:rsid w:val="009240CB"/>
    <w:rsid w:val="009306F8"/>
    <w:rsid w:val="00937628"/>
    <w:rsid w:val="00940771"/>
    <w:rsid w:val="00942B6E"/>
    <w:rsid w:val="00942C63"/>
    <w:rsid w:val="00950B80"/>
    <w:rsid w:val="00952668"/>
    <w:rsid w:val="00967B46"/>
    <w:rsid w:val="00970C8C"/>
    <w:rsid w:val="009712FB"/>
    <w:rsid w:val="00976197"/>
    <w:rsid w:val="00986126"/>
    <w:rsid w:val="009940F0"/>
    <w:rsid w:val="009A102F"/>
    <w:rsid w:val="009A4FD2"/>
    <w:rsid w:val="009A5085"/>
    <w:rsid w:val="009A703B"/>
    <w:rsid w:val="009C2131"/>
    <w:rsid w:val="009D05C6"/>
    <w:rsid w:val="009D22B6"/>
    <w:rsid w:val="009D5115"/>
    <w:rsid w:val="009D5C90"/>
    <w:rsid w:val="009D64CE"/>
    <w:rsid w:val="009E3624"/>
    <w:rsid w:val="009F16B0"/>
    <w:rsid w:val="009F5AE0"/>
    <w:rsid w:val="009F5F85"/>
    <w:rsid w:val="00A04A8E"/>
    <w:rsid w:val="00A07D75"/>
    <w:rsid w:val="00A1346E"/>
    <w:rsid w:val="00A156B9"/>
    <w:rsid w:val="00A23063"/>
    <w:rsid w:val="00A34300"/>
    <w:rsid w:val="00A36A52"/>
    <w:rsid w:val="00A43CE3"/>
    <w:rsid w:val="00A4439E"/>
    <w:rsid w:val="00A503CA"/>
    <w:rsid w:val="00A53C5D"/>
    <w:rsid w:val="00A6082B"/>
    <w:rsid w:val="00A702F2"/>
    <w:rsid w:val="00A73919"/>
    <w:rsid w:val="00A84FAC"/>
    <w:rsid w:val="00A94C35"/>
    <w:rsid w:val="00A95F26"/>
    <w:rsid w:val="00A97F2C"/>
    <w:rsid w:val="00AA0C4C"/>
    <w:rsid w:val="00AA45A2"/>
    <w:rsid w:val="00AA5F8F"/>
    <w:rsid w:val="00AB3001"/>
    <w:rsid w:val="00AC3353"/>
    <w:rsid w:val="00AC51CD"/>
    <w:rsid w:val="00AC7F94"/>
    <w:rsid w:val="00AD084B"/>
    <w:rsid w:val="00AE4832"/>
    <w:rsid w:val="00AE5930"/>
    <w:rsid w:val="00AF0FC4"/>
    <w:rsid w:val="00B02CE4"/>
    <w:rsid w:val="00B11795"/>
    <w:rsid w:val="00B1432C"/>
    <w:rsid w:val="00B14740"/>
    <w:rsid w:val="00B14BA3"/>
    <w:rsid w:val="00B22879"/>
    <w:rsid w:val="00B2534C"/>
    <w:rsid w:val="00B4140D"/>
    <w:rsid w:val="00B42514"/>
    <w:rsid w:val="00B6353B"/>
    <w:rsid w:val="00B667AB"/>
    <w:rsid w:val="00B7248D"/>
    <w:rsid w:val="00B74346"/>
    <w:rsid w:val="00B768BF"/>
    <w:rsid w:val="00B827E9"/>
    <w:rsid w:val="00B915E0"/>
    <w:rsid w:val="00BA3C61"/>
    <w:rsid w:val="00BB283D"/>
    <w:rsid w:val="00BB3197"/>
    <w:rsid w:val="00BC3259"/>
    <w:rsid w:val="00BD28D7"/>
    <w:rsid w:val="00BE5D3B"/>
    <w:rsid w:val="00BF108F"/>
    <w:rsid w:val="00BF11B3"/>
    <w:rsid w:val="00C00743"/>
    <w:rsid w:val="00C06D7E"/>
    <w:rsid w:val="00C11EC0"/>
    <w:rsid w:val="00C14E0B"/>
    <w:rsid w:val="00C17E1F"/>
    <w:rsid w:val="00C2160A"/>
    <w:rsid w:val="00C31A99"/>
    <w:rsid w:val="00C36B0B"/>
    <w:rsid w:val="00C50845"/>
    <w:rsid w:val="00C56011"/>
    <w:rsid w:val="00C6052F"/>
    <w:rsid w:val="00C60B7A"/>
    <w:rsid w:val="00C62246"/>
    <w:rsid w:val="00C63D69"/>
    <w:rsid w:val="00C65575"/>
    <w:rsid w:val="00C66F65"/>
    <w:rsid w:val="00C7011A"/>
    <w:rsid w:val="00C718DD"/>
    <w:rsid w:val="00C73BDB"/>
    <w:rsid w:val="00C82205"/>
    <w:rsid w:val="00C83D7F"/>
    <w:rsid w:val="00C92D6E"/>
    <w:rsid w:val="00C93778"/>
    <w:rsid w:val="00C97649"/>
    <w:rsid w:val="00C97EA8"/>
    <w:rsid w:val="00CA41CF"/>
    <w:rsid w:val="00CA62FB"/>
    <w:rsid w:val="00CB6501"/>
    <w:rsid w:val="00CC341B"/>
    <w:rsid w:val="00CC6259"/>
    <w:rsid w:val="00CC64C1"/>
    <w:rsid w:val="00CD031B"/>
    <w:rsid w:val="00CD17DC"/>
    <w:rsid w:val="00CD259A"/>
    <w:rsid w:val="00CD591B"/>
    <w:rsid w:val="00CD746A"/>
    <w:rsid w:val="00CD7667"/>
    <w:rsid w:val="00CF023C"/>
    <w:rsid w:val="00CF1107"/>
    <w:rsid w:val="00CF72B1"/>
    <w:rsid w:val="00D17EEF"/>
    <w:rsid w:val="00D2250A"/>
    <w:rsid w:val="00D2492D"/>
    <w:rsid w:val="00D33648"/>
    <w:rsid w:val="00D37D67"/>
    <w:rsid w:val="00D46AF9"/>
    <w:rsid w:val="00D53745"/>
    <w:rsid w:val="00D57364"/>
    <w:rsid w:val="00D61D7E"/>
    <w:rsid w:val="00D67757"/>
    <w:rsid w:val="00D73597"/>
    <w:rsid w:val="00D8192B"/>
    <w:rsid w:val="00D83976"/>
    <w:rsid w:val="00D85B8D"/>
    <w:rsid w:val="00D92DFE"/>
    <w:rsid w:val="00D93D8B"/>
    <w:rsid w:val="00D95A5C"/>
    <w:rsid w:val="00DA5F2C"/>
    <w:rsid w:val="00DB4503"/>
    <w:rsid w:val="00DC6687"/>
    <w:rsid w:val="00DD3447"/>
    <w:rsid w:val="00DE00F3"/>
    <w:rsid w:val="00DF5E2A"/>
    <w:rsid w:val="00E008BF"/>
    <w:rsid w:val="00E030B4"/>
    <w:rsid w:val="00E05D52"/>
    <w:rsid w:val="00E1158B"/>
    <w:rsid w:val="00E14AA8"/>
    <w:rsid w:val="00E167FA"/>
    <w:rsid w:val="00E17DFF"/>
    <w:rsid w:val="00E31D7C"/>
    <w:rsid w:val="00E33FBD"/>
    <w:rsid w:val="00E36480"/>
    <w:rsid w:val="00E41728"/>
    <w:rsid w:val="00E51DE1"/>
    <w:rsid w:val="00E6108D"/>
    <w:rsid w:val="00E66277"/>
    <w:rsid w:val="00E71704"/>
    <w:rsid w:val="00E75410"/>
    <w:rsid w:val="00E94E03"/>
    <w:rsid w:val="00E97C9B"/>
    <w:rsid w:val="00EA7E0A"/>
    <w:rsid w:val="00EB037D"/>
    <w:rsid w:val="00EB11F3"/>
    <w:rsid w:val="00EC509E"/>
    <w:rsid w:val="00EC51A5"/>
    <w:rsid w:val="00EE475E"/>
    <w:rsid w:val="00EE498D"/>
    <w:rsid w:val="00EE5272"/>
    <w:rsid w:val="00EE5AB2"/>
    <w:rsid w:val="00F13CAF"/>
    <w:rsid w:val="00F16429"/>
    <w:rsid w:val="00F20A9D"/>
    <w:rsid w:val="00F2378F"/>
    <w:rsid w:val="00F30BAC"/>
    <w:rsid w:val="00F3320F"/>
    <w:rsid w:val="00F37C6B"/>
    <w:rsid w:val="00F37EBF"/>
    <w:rsid w:val="00F41B38"/>
    <w:rsid w:val="00F444ED"/>
    <w:rsid w:val="00F662B9"/>
    <w:rsid w:val="00F6636C"/>
    <w:rsid w:val="00F666B9"/>
    <w:rsid w:val="00F71000"/>
    <w:rsid w:val="00F73308"/>
    <w:rsid w:val="00F7347B"/>
    <w:rsid w:val="00F755C2"/>
    <w:rsid w:val="00F756E2"/>
    <w:rsid w:val="00F75E52"/>
    <w:rsid w:val="00F8374B"/>
    <w:rsid w:val="00F86386"/>
    <w:rsid w:val="00F876EB"/>
    <w:rsid w:val="00F90A85"/>
    <w:rsid w:val="00F97B75"/>
    <w:rsid w:val="00FA5483"/>
    <w:rsid w:val="00FB1A60"/>
    <w:rsid w:val="00FB2605"/>
    <w:rsid w:val="00FB7C09"/>
    <w:rsid w:val="00FC2DDA"/>
    <w:rsid w:val="00FC6E31"/>
    <w:rsid w:val="00FD005E"/>
    <w:rsid w:val="00FD0E9A"/>
    <w:rsid w:val="00FE3972"/>
    <w:rsid w:val="00FE6AB2"/>
    <w:rsid w:val="00FF00FB"/>
    <w:rsid w:val="00FF2B81"/>
    <w:rsid w:val="00FF3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5939E3-1F12-49B2-A3C9-46D1D7A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41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9D5C90"/>
    <w:rPr>
      <w:rFonts w:ascii="Tahoma" w:hAnsi="Tahoma" w:cs="Tahoma"/>
      <w:sz w:val="16"/>
      <w:szCs w:val="16"/>
    </w:rPr>
  </w:style>
  <w:style w:type="character" w:styleId="-">
    <w:name w:val="Hyperlink"/>
    <w:uiPriority w:val="99"/>
    <w:semiHidden/>
    <w:unhideWhenUsed/>
    <w:rsid w:val="00C2160A"/>
    <w:rPr>
      <w:color w:val="0000FF"/>
      <w:u w:val="single"/>
    </w:rPr>
  </w:style>
  <w:style w:type="table" w:customStyle="1" w:styleId="1">
    <w:name w:val="Πλέγμα πίνακα1"/>
    <w:basedOn w:val="a1"/>
    <w:next w:val="a6"/>
    <w:uiPriority w:val="39"/>
    <w:rsid w:val="0010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1676</Words>
  <Characters>9054</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Tsinas</dc:creator>
  <cp:keywords/>
  <cp:lastModifiedBy>marina</cp:lastModifiedBy>
  <cp:revision>5</cp:revision>
  <cp:lastPrinted>2018-12-11T09:54:00Z</cp:lastPrinted>
  <dcterms:created xsi:type="dcterms:W3CDTF">2019-03-20T09:09:00Z</dcterms:created>
  <dcterms:modified xsi:type="dcterms:W3CDTF">2019-03-21T08:56:00Z</dcterms:modified>
</cp:coreProperties>
</file>