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792"/>
      </w:tblGrid>
      <w:tr w:rsidR="00792657">
        <w:tc>
          <w:tcPr>
            <w:tcW w:w="6487" w:type="dxa"/>
          </w:tcPr>
          <w:p w:rsidR="00792657" w:rsidRDefault="009A202C">
            <w:pPr>
              <w:rPr>
                <w:rFonts w:ascii="Arial" w:hAnsi="Arial" w:cs="Arial"/>
                <w:b/>
              </w:rPr>
            </w:pPr>
            <w:r>
              <w:rPr>
                <w:rFonts w:ascii="Arial" w:hAnsi="Arial" w:cs="Arial"/>
                <w:b/>
              </w:rPr>
              <w:t xml:space="preserve">ΕΦΟΡΕΥΤΙΚΗ ΕΠΙΤΡΟΠΗ </w:t>
            </w:r>
          </w:p>
          <w:p w:rsidR="00792657" w:rsidRDefault="00792657">
            <w:pPr>
              <w:rPr>
                <w:rFonts w:ascii="Arial" w:hAnsi="Arial" w:cs="Arial"/>
                <w:b/>
                <w:sz w:val="20"/>
                <w:szCs w:val="20"/>
              </w:rPr>
            </w:pPr>
          </w:p>
          <w:p w:rsidR="00792657" w:rsidRDefault="009A202C">
            <w:pPr>
              <w:rPr>
                <w:rFonts w:ascii="Arial" w:hAnsi="Arial" w:cs="Arial"/>
                <w:b/>
                <w:sz w:val="20"/>
                <w:szCs w:val="20"/>
              </w:rPr>
            </w:pPr>
            <w:r>
              <w:rPr>
                <w:rFonts w:ascii="Arial" w:hAnsi="Arial" w:cs="Arial"/>
                <w:b/>
                <w:sz w:val="20"/>
                <w:szCs w:val="20"/>
              </w:rPr>
              <w:t xml:space="preserve">ΓΙΑ ΤΗΝ ΑΝΑΔΕΙΞΗ ΤΩΝ ΕΚΠΡΟΣΩΠΩΝ ΤΩΝ ΜΕΛΩΝ Ε.Τ.Ε.Π. </w:t>
            </w:r>
          </w:p>
          <w:p w:rsidR="00792657" w:rsidRDefault="009A202C" w:rsidP="00AC751E">
            <w:pPr>
              <w:rPr>
                <w:rFonts w:ascii="Arial" w:hAnsi="Arial" w:cs="Arial"/>
                <w:i/>
                <w:sz w:val="20"/>
                <w:szCs w:val="20"/>
              </w:rPr>
            </w:pPr>
            <w:r>
              <w:rPr>
                <w:rFonts w:ascii="Arial" w:hAnsi="Arial" w:cs="Arial"/>
                <w:b/>
                <w:sz w:val="20"/>
                <w:szCs w:val="20"/>
              </w:rPr>
              <w:t>ΣΤ</w:t>
            </w:r>
            <w:r w:rsidR="00AC751E">
              <w:rPr>
                <w:rFonts w:ascii="Arial" w:hAnsi="Arial" w:cs="Arial"/>
                <w:b/>
                <w:sz w:val="20"/>
                <w:szCs w:val="20"/>
                <w:lang w:val="en-US"/>
              </w:rPr>
              <w:t>A</w:t>
            </w:r>
            <w:r w:rsidR="00AC751E" w:rsidRPr="00AC751E">
              <w:rPr>
                <w:rFonts w:ascii="Arial" w:hAnsi="Arial" w:cs="Arial"/>
                <w:b/>
                <w:sz w:val="20"/>
                <w:szCs w:val="20"/>
              </w:rPr>
              <w:t xml:space="preserve"> </w:t>
            </w:r>
            <w:r w:rsidR="00AC751E">
              <w:rPr>
                <w:rFonts w:ascii="Arial" w:hAnsi="Arial" w:cs="Arial"/>
                <w:b/>
                <w:sz w:val="20"/>
                <w:szCs w:val="20"/>
              </w:rPr>
              <w:t xml:space="preserve">ΣΥΛΛΟΓΙΚΑ ΟΡΓΑΝΑ </w:t>
            </w:r>
            <w:r>
              <w:rPr>
                <w:rFonts w:ascii="Arial" w:hAnsi="Arial" w:cs="Arial"/>
                <w:b/>
                <w:sz w:val="20"/>
                <w:szCs w:val="20"/>
              </w:rPr>
              <w:t>ΤΗΣ ΣΧΟΛΗΣ ΔΙΟΙΚΗΣΗΣ &amp; ΟΙΚΟΝΟΜΙΑΣ ΤΟΥ Τ.Ε.Ι. ΘΕΣΣΑΛΙΑΣ</w:t>
            </w:r>
          </w:p>
        </w:tc>
        <w:tc>
          <w:tcPr>
            <w:tcW w:w="3792" w:type="dxa"/>
          </w:tcPr>
          <w:p w:rsidR="00792657" w:rsidRDefault="00792657">
            <w:pPr>
              <w:ind w:left="35" w:right="-569"/>
              <w:jc w:val="center"/>
              <w:rPr>
                <w:rFonts w:ascii="Arial" w:hAnsi="Arial" w:cs="Arial"/>
                <w:sz w:val="20"/>
                <w:szCs w:val="20"/>
              </w:rPr>
            </w:pPr>
          </w:p>
          <w:p w:rsidR="00792657" w:rsidRDefault="00792657">
            <w:pPr>
              <w:ind w:left="35" w:right="-569"/>
              <w:jc w:val="center"/>
              <w:rPr>
                <w:rFonts w:ascii="Arial" w:hAnsi="Arial" w:cs="Arial"/>
                <w:sz w:val="20"/>
                <w:szCs w:val="20"/>
              </w:rPr>
            </w:pPr>
          </w:p>
          <w:p w:rsidR="00792657" w:rsidRDefault="00792657">
            <w:pPr>
              <w:ind w:left="35" w:right="-569"/>
              <w:jc w:val="right"/>
              <w:rPr>
                <w:rFonts w:ascii="Arial" w:hAnsi="Arial" w:cs="Arial"/>
                <w:sz w:val="20"/>
                <w:szCs w:val="20"/>
              </w:rPr>
            </w:pPr>
          </w:p>
          <w:p w:rsidR="00792657" w:rsidRDefault="009A202C">
            <w:pPr>
              <w:ind w:left="35" w:right="-569"/>
              <w:rPr>
                <w:rFonts w:ascii="Arial" w:hAnsi="Arial" w:cs="Arial"/>
                <w:i/>
                <w:sz w:val="20"/>
                <w:szCs w:val="20"/>
              </w:rPr>
            </w:pPr>
            <w:r>
              <w:rPr>
                <w:rFonts w:ascii="Arial" w:hAnsi="Arial" w:cs="Arial"/>
                <w:sz w:val="20"/>
                <w:szCs w:val="20"/>
              </w:rPr>
              <w:t xml:space="preserve">                      </w:t>
            </w:r>
          </w:p>
        </w:tc>
      </w:tr>
    </w:tbl>
    <w:p w:rsidR="00792657" w:rsidRDefault="009A202C">
      <w:pPr>
        <w:spacing w:after="120"/>
        <w:rPr>
          <w:rFonts w:ascii="Arial" w:hAnsi="Arial" w:cs="Arial"/>
        </w:rPr>
      </w:pPr>
      <w:r>
        <w:rPr>
          <w:rFonts w:ascii="Arial" w:hAnsi="Arial" w:cs="Arial"/>
          <w:i/>
          <w:noProof/>
          <w:lang w:eastAsia="el-GR"/>
        </w:rPr>
        <mc:AlternateContent>
          <mc:Choice Requires="wpg">
            <w:drawing>
              <wp:anchor distT="0" distB="0" distL="0" distR="0" simplePos="0" relativeHeight="2" behindDoc="0" locked="0" layoutInCell="1" allowOverlap="1">
                <wp:simplePos x="0" y="0"/>
                <wp:positionH relativeFrom="margin">
                  <wp:align>center</wp:align>
                </wp:positionH>
                <wp:positionV relativeFrom="paragraph">
                  <wp:posOffset>10613</wp:posOffset>
                </wp:positionV>
                <wp:extent cx="6644005" cy="1903"/>
                <wp:effectExtent l="0" t="0" r="23495" b="17145"/>
                <wp:wrapNone/>
                <wp:docPr id="1026"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4005" cy="1903"/>
                          <a:chOff x="942" y="-452"/>
                          <a:chExt cx="10463" cy="3"/>
                        </a:xfrm>
                      </wpg:grpSpPr>
                      <wps:wsp>
                        <wps:cNvPr id="1" name="Ελεύθερη σχεδίαση 1"/>
                        <wps:cNvSpPr/>
                        <wps:spPr>
                          <a:xfrm>
                            <a:off x="942" y="-452"/>
                            <a:ext cx="10463" cy="3"/>
                          </a:xfrm>
                          <a:custGeom>
                            <a:avLst/>
                            <a:gdLst/>
                            <a:ahLst/>
                            <a:cxnLst/>
                            <a:rect l="l" t="t" r="r" b="b"/>
                            <a:pathLst>
                              <a:path w="10463" h="3">
                                <a:moveTo>
                                  <a:pt x="0" y="3"/>
                                </a:moveTo>
                                <a:lnTo>
                                  <a:pt x="10463" y="0"/>
                                </a:lnTo>
                              </a:path>
                            </a:pathLst>
                          </a:custGeom>
                          <a:ln w="12700" cap="flat" cmpd="sng">
                            <a:solidFill>
                              <a:srgbClr val="A6A6A6"/>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29ABE524" id="Ομάδα 4" o:spid="_x0000_s1026" style="position:absolute;margin-left:0;margin-top:.85pt;width:523.15pt;height:.15pt;z-index:2;mso-wrap-distance-left:0;mso-wrap-distance-right:0;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">
                <v:shape id="Ελεύθερη σχεδίαση 1"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hjroA&#10;AADaAAAADwAAAGRycy9kb3ducmV2LnhtbERPSwrCMBDdC94hjOBOUxVEqlFEFFz63Y/N2BabSW1i&#10;rZ7eCIKr4fG+M1s0phA1VS63rGDQj0AQJ1bnnCo4HTe9CQjnkTUWlknBixws5u3WDGNtn7yn+uBT&#10;EULYxagg876MpXRJRgZd35bEgbvayqAPsEqlrvAZwk0hh1E0lgZzDg0ZlrTKKLkdHkZBen3np3uC&#10;uqwf2+Nyd2ZzWY+U6naa5RSEp8b/xT/3Vof58H3le+X8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CBhjroAAADaAAAADwAAAAAAAAAAAAAAAACYAgAAZHJzL2Rvd25yZXYueG1s&#10;UEsFBgAAAAAEAAQA9QAAAH8DAAAAAA==&#10;" path="m,3l10463,e" filled="f" strokecolor="#a6a6a6" strokeweight="1pt">
                  <v:path arrowok="t"/>
                </v:shape>
                <w10:wrap anchorx="margin"/>
              </v:group>
            </w:pict>
          </mc:Fallback>
        </mc:AlternateContent>
      </w:r>
    </w:p>
    <w:p w:rsidR="00792657" w:rsidRDefault="009A202C">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ΠΡΑΚΤΙΚΟ ΕΦΟΡΕΥΤΙΚΗΣ ΕΠΙΤΡΟΠΗΣ </w:t>
      </w:r>
    </w:p>
    <w:p w:rsidR="00792657" w:rsidRDefault="009A202C">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 1/29-11-2017 </w:t>
      </w:r>
    </w:p>
    <w:p w:rsidR="00792657" w:rsidRDefault="00792657">
      <w:pPr>
        <w:spacing w:after="120"/>
        <w:rPr>
          <w:rFonts w:ascii="Arial" w:hAnsi="Arial" w:cs="Arial"/>
        </w:rPr>
      </w:pPr>
    </w:p>
    <w:p w:rsidR="00792657" w:rsidRDefault="009A202C">
      <w:pPr>
        <w:spacing w:after="120"/>
        <w:jc w:val="both"/>
        <w:rPr>
          <w:rFonts w:ascii="Arial" w:hAnsi="Arial" w:cs="Arial"/>
        </w:rPr>
      </w:pPr>
      <w:r>
        <w:rPr>
          <w:rFonts w:ascii="Arial" w:hAnsi="Arial" w:cs="Arial"/>
        </w:rPr>
        <w:t>Στη Λάρισα</w:t>
      </w:r>
      <w:r>
        <w:rPr>
          <w:rFonts w:ascii="Arial" w:hAnsi="Arial" w:cs="Arial"/>
          <w:color w:val="FF0000"/>
        </w:rPr>
        <w:t xml:space="preserve"> </w:t>
      </w:r>
      <w:r>
        <w:rPr>
          <w:rFonts w:ascii="Arial" w:hAnsi="Arial" w:cs="Arial"/>
        </w:rPr>
        <w:t xml:space="preserve">στις </w:t>
      </w:r>
      <w:r>
        <w:rPr>
          <w:rFonts w:ascii="Arial" w:hAnsi="Arial" w:cs="Arial"/>
          <w:b/>
        </w:rPr>
        <w:t>29</w:t>
      </w:r>
      <w:r>
        <w:rPr>
          <w:rFonts w:ascii="Arial" w:hAnsi="Arial" w:cs="Arial"/>
        </w:rPr>
        <w:t xml:space="preserve"> </w:t>
      </w:r>
      <w:r>
        <w:rPr>
          <w:rFonts w:ascii="Arial" w:hAnsi="Arial" w:cs="Arial"/>
          <w:b/>
        </w:rPr>
        <w:t>Νοεμβρίου 2017</w:t>
      </w:r>
      <w:r>
        <w:rPr>
          <w:rFonts w:ascii="Arial" w:hAnsi="Arial" w:cs="Arial"/>
        </w:rPr>
        <w:t xml:space="preserve">, ημέρα Τετάρτη  και </w:t>
      </w:r>
      <w:r>
        <w:rPr>
          <w:rFonts w:ascii="Arial" w:hAnsi="Arial" w:cs="Arial"/>
          <w:b/>
        </w:rPr>
        <w:t>ώρα 10:00</w:t>
      </w:r>
      <w:r>
        <w:rPr>
          <w:rFonts w:ascii="Arial" w:hAnsi="Arial" w:cs="Arial"/>
        </w:rPr>
        <w:t xml:space="preserve">, η Τριμελής Εφορευτική Επιτροπή, η οποία συγκροτήθηκε με την υπ΄ αριθμ. </w:t>
      </w:r>
      <w:r w:rsidR="00D82BD4">
        <w:rPr>
          <w:rFonts w:ascii="Arial" w:hAnsi="Arial" w:cs="Arial"/>
        </w:rPr>
        <w:t>533</w:t>
      </w:r>
      <w:r>
        <w:rPr>
          <w:rFonts w:ascii="Arial" w:hAnsi="Arial" w:cs="Arial"/>
        </w:rPr>
        <w:t xml:space="preserve">/27-11-2017 απόφαση του </w:t>
      </w:r>
      <w:r w:rsidR="00D82BD4">
        <w:rPr>
          <w:rFonts w:ascii="Arial" w:hAnsi="Arial" w:cs="Arial"/>
        </w:rPr>
        <w:t xml:space="preserve">Κοσμήτορα της Σχολής Διοίκησης και Οικονομίας </w:t>
      </w:r>
      <w:r>
        <w:rPr>
          <w:rFonts w:ascii="Arial" w:hAnsi="Arial" w:cs="Arial"/>
        </w:rPr>
        <w:t xml:space="preserve"> του Τ.Ε.Ι. Θεσσαλίας,</w:t>
      </w:r>
      <w:r>
        <w:rPr>
          <w:rFonts w:ascii="Arial" w:hAnsi="Arial" w:cs="Arial"/>
          <w:color w:val="FF0000"/>
        </w:rPr>
        <w:t xml:space="preserve"> </w:t>
      </w:r>
      <w:r>
        <w:rPr>
          <w:rFonts w:ascii="Arial" w:hAnsi="Arial" w:cs="Arial"/>
        </w:rPr>
        <w:t xml:space="preserve">συνήλθε σε συνεδρίαση στην αίθουσα Διαγωνισμών του Τ.Ε.Ι. Θεσσαλίας. </w:t>
      </w:r>
    </w:p>
    <w:p w:rsidR="00792657" w:rsidRDefault="00792657">
      <w:pPr>
        <w:spacing w:after="120"/>
        <w:jc w:val="both"/>
        <w:rPr>
          <w:rFonts w:ascii="Arial" w:hAnsi="Arial" w:cs="Arial"/>
        </w:rPr>
      </w:pPr>
    </w:p>
    <w:p w:rsidR="00792657" w:rsidRDefault="009A202C">
      <w:pPr>
        <w:spacing w:after="120"/>
        <w:jc w:val="both"/>
        <w:rPr>
          <w:rFonts w:ascii="Arial" w:hAnsi="Arial" w:cs="Arial"/>
        </w:rPr>
      </w:pPr>
      <w:r>
        <w:rPr>
          <w:rFonts w:ascii="Arial" w:hAnsi="Arial" w:cs="Arial"/>
        </w:rPr>
        <w:t>Παρόντες είναι οι:</w:t>
      </w:r>
    </w:p>
    <w:p w:rsidR="00792657" w:rsidRDefault="009A202C">
      <w:pPr>
        <w:pStyle w:val="a3"/>
        <w:numPr>
          <w:ilvl w:val="0"/>
          <w:numId w:val="2"/>
        </w:numPr>
        <w:spacing w:after="120"/>
        <w:jc w:val="both"/>
        <w:rPr>
          <w:rFonts w:ascii="Arial" w:hAnsi="Arial" w:cs="Arial"/>
        </w:rPr>
      </w:pPr>
      <w:r>
        <w:rPr>
          <w:rFonts w:ascii="Arial" w:hAnsi="Arial" w:cs="Arial"/>
        </w:rPr>
        <w:t>Ακριβούλης Σπυρίδων, Πρόεδρος της Ε.Ε.</w:t>
      </w:r>
    </w:p>
    <w:p w:rsidR="00792657" w:rsidRDefault="00D82BD4">
      <w:pPr>
        <w:pStyle w:val="a3"/>
        <w:numPr>
          <w:ilvl w:val="0"/>
          <w:numId w:val="2"/>
        </w:numPr>
        <w:spacing w:after="120"/>
        <w:jc w:val="both"/>
        <w:rPr>
          <w:rFonts w:ascii="Arial" w:hAnsi="Arial" w:cs="Arial"/>
        </w:rPr>
      </w:pPr>
      <w:r>
        <w:rPr>
          <w:rFonts w:ascii="Arial" w:hAnsi="Arial" w:cs="Arial"/>
        </w:rPr>
        <w:t>Καλογιάννης Δημήτριος</w:t>
      </w:r>
      <w:r w:rsidR="009A202C">
        <w:rPr>
          <w:rFonts w:ascii="Arial" w:hAnsi="Arial" w:cs="Arial"/>
        </w:rPr>
        <w:t>, Τακτικό Μέλος της Ε.Ε.</w:t>
      </w:r>
    </w:p>
    <w:p w:rsidR="00792657" w:rsidRDefault="00D82BD4">
      <w:pPr>
        <w:pStyle w:val="a3"/>
        <w:numPr>
          <w:ilvl w:val="0"/>
          <w:numId w:val="2"/>
        </w:numPr>
        <w:spacing w:after="120"/>
        <w:jc w:val="both"/>
        <w:rPr>
          <w:rFonts w:ascii="Arial" w:hAnsi="Arial" w:cs="Arial"/>
        </w:rPr>
      </w:pPr>
      <w:r>
        <w:rPr>
          <w:rFonts w:ascii="Arial" w:hAnsi="Arial" w:cs="Arial"/>
        </w:rPr>
        <w:t>Μπλιος Κωνσταντίνος,</w:t>
      </w:r>
      <w:r w:rsidR="009A202C" w:rsidRPr="00B8694C">
        <w:rPr>
          <w:rFonts w:ascii="Arial" w:hAnsi="Arial" w:cs="Arial"/>
        </w:rPr>
        <w:t xml:space="preserve"> </w:t>
      </w:r>
      <w:r w:rsidR="009A202C">
        <w:rPr>
          <w:rFonts w:ascii="Arial" w:hAnsi="Arial" w:cs="Arial"/>
        </w:rPr>
        <w:t>Τακτικό Μέλος της Ε.Ε.</w:t>
      </w:r>
    </w:p>
    <w:p w:rsidR="00792657" w:rsidRDefault="00792657">
      <w:pPr>
        <w:spacing w:after="120"/>
        <w:jc w:val="both"/>
        <w:rPr>
          <w:rFonts w:ascii="Arial" w:hAnsi="Arial" w:cs="Arial"/>
        </w:rPr>
      </w:pPr>
    </w:p>
    <w:p w:rsidR="00792657" w:rsidRDefault="009A202C">
      <w:pPr>
        <w:spacing w:after="120"/>
        <w:jc w:val="both"/>
        <w:rPr>
          <w:rFonts w:ascii="Arial" w:hAnsi="Arial" w:cs="Arial"/>
        </w:rPr>
      </w:pPr>
      <w:r>
        <w:rPr>
          <w:rFonts w:ascii="Arial" w:hAnsi="Arial" w:cs="Arial"/>
        </w:rPr>
        <w:t xml:space="preserve">Χρέη Γραμματέα κατά τη συνεδρίαση ασκεί ο κ. </w:t>
      </w:r>
      <w:r w:rsidR="00D82BD4">
        <w:rPr>
          <w:rFonts w:ascii="Arial" w:hAnsi="Arial" w:cs="Arial"/>
        </w:rPr>
        <w:t>Ακριβούλης Σπυρίδων</w:t>
      </w:r>
      <w:r>
        <w:rPr>
          <w:rFonts w:ascii="Arial" w:hAnsi="Arial" w:cs="Arial"/>
        </w:rPr>
        <w:t>.</w:t>
      </w:r>
    </w:p>
    <w:p w:rsidR="00792657" w:rsidRDefault="00792657">
      <w:pPr>
        <w:spacing w:after="120"/>
        <w:jc w:val="both"/>
        <w:rPr>
          <w:rFonts w:ascii="Arial" w:hAnsi="Arial" w:cs="Arial"/>
        </w:rPr>
      </w:pPr>
    </w:p>
    <w:p w:rsidR="00792657" w:rsidRDefault="009A202C">
      <w:pPr>
        <w:spacing w:after="120"/>
        <w:jc w:val="both"/>
        <w:rPr>
          <w:rFonts w:ascii="Arial" w:hAnsi="Arial" w:cs="Arial"/>
        </w:rPr>
      </w:pPr>
      <w:r>
        <w:rPr>
          <w:rFonts w:ascii="Arial" w:hAnsi="Arial" w:cs="Arial"/>
        </w:rPr>
        <w:t>Μετά τη διαπίστωση απαρτίας, ο Πρόεδρος της τριμελούς Εφορευτικής Επιτροπής ενημερώνει τα μέλη ότι το θέμα της συνεδρίασης, είναι :</w:t>
      </w:r>
    </w:p>
    <w:p w:rsidR="00792657" w:rsidRDefault="00792657">
      <w:pPr>
        <w:spacing w:after="120"/>
        <w:jc w:val="both"/>
        <w:rPr>
          <w:rFonts w:ascii="Arial" w:hAnsi="Arial" w:cs="Arial"/>
        </w:rPr>
      </w:pPr>
    </w:p>
    <w:p w:rsidR="00792657" w:rsidRDefault="009A202C">
      <w:pPr>
        <w:spacing w:after="0" w:line="276" w:lineRule="auto"/>
        <w:jc w:val="center"/>
        <w:rPr>
          <w:rFonts w:ascii="Arial" w:hAnsi="Arial" w:cs="Arial"/>
          <w:b/>
          <w:i/>
          <w:color w:val="FF0000"/>
        </w:rPr>
      </w:pPr>
      <w:r>
        <w:rPr>
          <w:rFonts w:ascii="Arial" w:hAnsi="Arial" w:cs="Arial"/>
          <w:b/>
          <w:i/>
        </w:rPr>
        <w:t>«Εξέταση εκλογιμότητας και ανακήρυξη υποψηφίου εκπροσώπου</w:t>
      </w:r>
      <w:r>
        <w:rPr>
          <w:rFonts w:ascii="Arial" w:hAnsi="Arial" w:cs="Arial"/>
          <w:b/>
          <w:i/>
          <w:color w:val="FF0000"/>
        </w:rPr>
        <w:t xml:space="preserve"> </w:t>
      </w:r>
    </w:p>
    <w:p w:rsidR="00792657" w:rsidRDefault="009A202C">
      <w:pPr>
        <w:spacing w:after="0" w:line="276" w:lineRule="auto"/>
        <w:jc w:val="center"/>
        <w:rPr>
          <w:rFonts w:ascii="Arial" w:hAnsi="Arial" w:cs="Arial"/>
          <w:b/>
          <w:i/>
        </w:rPr>
      </w:pPr>
      <w:r>
        <w:rPr>
          <w:rFonts w:ascii="Arial" w:hAnsi="Arial" w:cs="Arial"/>
          <w:b/>
          <w:i/>
        </w:rPr>
        <w:t>των μελών της κατηγορίας Ε.Τ.Ε.Π. στ</w:t>
      </w:r>
      <w:r w:rsidR="00D82BD4">
        <w:rPr>
          <w:rFonts w:ascii="Arial" w:hAnsi="Arial" w:cs="Arial"/>
          <w:b/>
          <w:i/>
        </w:rPr>
        <w:t>α συλλογικά όργανα της Σχολής Διοίκησης</w:t>
      </w:r>
      <w:r w:rsidR="00D82BD4" w:rsidRPr="00D82BD4">
        <w:rPr>
          <w:rFonts w:ascii="Arial" w:hAnsi="Arial" w:cs="Arial"/>
          <w:b/>
          <w:i/>
        </w:rPr>
        <w:t xml:space="preserve"> </w:t>
      </w:r>
      <w:r w:rsidR="00D82BD4">
        <w:rPr>
          <w:rFonts w:ascii="Arial" w:hAnsi="Arial" w:cs="Arial"/>
          <w:b/>
          <w:i/>
        </w:rPr>
        <w:t>και Οικονομίας του Τ.Ε.Ι. Θεσσαλίας</w:t>
      </w:r>
      <w:r>
        <w:rPr>
          <w:rFonts w:ascii="Arial" w:hAnsi="Arial" w:cs="Arial"/>
          <w:b/>
          <w:i/>
        </w:rPr>
        <w:t>»</w:t>
      </w:r>
    </w:p>
    <w:p w:rsidR="00792657" w:rsidRDefault="00792657">
      <w:pPr>
        <w:spacing w:after="120"/>
        <w:jc w:val="both"/>
        <w:rPr>
          <w:rFonts w:ascii="Arial" w:hAnsi="Arial" w:cs="Arial"/>
        </w:rPr>
      </w:pPr>
    </w:p>
    <w:p w:rsidR="00792657" w:rsidRDefault="009A202C">
      <w:pPr>
        <w:spacing w:after="120" w:line="276" w:lineRule="auto"/>
        <w:jc w:val="both"/>
        <w:rPr>
          <w:rFonts w:ascii="Arial" w:hAnsi="Arial" w:cs="Arial"/>
        </w:rPr>
      </w:pPr>
      <w:r>
        <w:rPr>
          <w:rFonts w:ascii="Arial" w:hAnsi="Arial" w:cs="Arial"/>
        </w:rPr>
        <w:t>Ο Πρόεδρος της τριμελούς Εφορευτικής Επιτροπής ενημερώνει τα μέλη ότι μέχρι τη λήξη της προθεσμίας υποβολής υποψηφιοτήτων κατατέθηκ</w:t>
      </w:r>
      <w:r w:rsidR="00403EDF">
        <w:rPr>
          <w:rFonts w:ascii="Arial" w:hAnsi="Arial" w:cs="Arial"/>
        </w:rPr>
        <w:t xml:space="preserve">αν δύο  αιτήσεις </w:t>
      </w:r>
      <w:r>
        <w:rPr>
          <w:rFonts w:ascii="Arial" w:hAnsi="Arial" w:cs="Arial"/>
        </w:rPr>
        <w:t xml:space="preserve">υποψηφιότητας, από τον κ. </w:t>
      </w:r>
      <w:r w:rsidR="00403EDF">
        <w:rPr>
          <w:rFonts w:ascii="Arial" w:hAnsi="Arial" w:cs="Arial"/>
        </w:rPr>
        <w:t xml:space="preserve">Δήμο Χρήστο </w:t>
      </w:r>
      <w:r w:rsidRPr="00B8694C">
        <w:rPr>
          <w:rFonts w:ascii="Arial" w:hAnsi="Arial" w:cs="Arial"/>
        </w:rPr>
        <w:t xml:space="preserve">  </w:t>
      </w:r>
      <w:r>
        <w:rPr>
          <w:rFonts w:ascii="Arial" w:hAnsi="Arial" w:cs="Arial"/>
        </w:rPr>
        <w:t xml:space="preserve">(αριθμ. πρωτ. </w:t>
      </w:r>
      <w:r w:rsidR="00403EDF">
        <w:rPr>
          <w:rFonts w:ascii="Arial" w:hAnsi="Arial" w:cs="Arial"/>
        </w:rPr>
        <w:t>521</w:t>
      </w:r>
      <w:r>
        <w:rPr>
          <w:rFonts w:ascii="Arial" w:hAnsi="Arial" w:cs="Arial"/>
        </w:rPr>
        <w:t xml:space="preserve">/23-11-2017), μέλος Ε.T.E.Π.  της Σχολής Διοίκησης &amp; Οικονομίας (Σ.Δ.Ο.). του Τ.Ε.Ι. Θεσσαλίας </w:t>
      </w:r>
      <w:r w:rsidR="00403EDF">
        <w:rPr>
          <w:rFonts w:ascii="Arial" w:hAnsi="Arial" w:cs="Arial"/>
        </w:rPr>
        <w:t xml:space="preserve"> και από τον κ. Γεωργίου Παντελεήμων  (αριθμ. πρωτ. 524/24-11-2017) μέλος Ε.T.E.Π.  της Σχολής Διοίκησης &amp; Οικονομίας (Σ.Δ.Ο.). του Τ.Ε.Ι. Θεσσαλίας  </w:t>
      </w:r>
      <w:r>
        <w:rPr>
          <w:rFonts w:ascii="Arial" w:hAnsi="Arial" w:cs="Arial"/>
        </w:rPr>
        <w:t xml:space="preserve">για την εκλογική διαδικασία ανάδειξης εκπροσώπου της οικείας κατηγορίας στη Συνέλευση του εν λόγω Τμήματος. </w:t>
      </w:r>
    </w:p>
    <w:p w:rsidR="00792657" w:rsidRDefault="009A202C">
      <w:pPr>
        <w:spacing w:after="120" w:line="276" w:lineRule="auto"/>
        <w:jc w:val="both"/>
        <w:rPr>
          <w:rFonts w:ascii="Arial" w:hAnsi="Arial" w:cs="Arial"/>
        </w:rPr>
      </w:pPr>
      <w:r>
        <w:rPr>
          <w:rFonts w:ascii="Arial" w:hAnsi="Arial" w:cs="Arial"/>
        </w:rPr>
        <w:t xml:space="preserve">Η Εφορευτική Επιτροπή αφού εξέτασε εάν πληρούνται οι προϋποθέσεις του νόμου για την υποβολή υποψηφιότητας από </w:t>
      </w:r>
      <w:r w:rsidR="00403EDF">
        <w:rPr>
          <w:rFonts w:ascii="Arial" w:hAnsi="Arial" w:cs="Arial"/>
        </w:rPr>
        <w:t xml:space="preserve">τους </w:t>
      </w:r>
      <w:r>
        <w:rPr>
          <w:rFonts w:ascii="Arial" w:hAnsi="Arial" w:cs="Arial"/>
        </w:rPr>
        <w:t xml:space="preserve"> υποψήφιο</w:t>
      </w:r>
      <w:r w:rsidR="00403EDF">
        <w:rPr>
          <w:rFonts w:ascii="Arial" w:hAnsi="Arial" w:cs="Arial"/>
        </w:rPr>
        <w:t xml:space="preserve">υς </w:t>
      </w:r>
      <w:r>
        <w:rPr>
          <w:rFonts w:ascii="Arial" w:hAnsi="Arial" w:cs="Arial"/>
        </w:rPr>
        <w:t xml:space="preserve"> για τη θέση του εκπροσώπου των μελών Ε.Τ.Ε.Π.  της οικείας κατηγορίας </w:t>
      </w:r>
      <w:r w:rsidR="00403EDF" w:rsidRPr="00403EDF">
        <w:rPr>
          <w:rFonts w:ascii="Arial" w:hAnsi="Arial" w:cs="Arial"/>
        </w:rPr>
        <w:t>στα συλλογικά όργανα της Σχολής Διοίκησης και Οικονομίας του Τ.Ε.Ι. Θεσσαλίας</w:t>
      </w:r>
      <w:r>
        <w:rPr>
          <w:rFonts w:ascii="Arial" w:hAnsi="Arial" w:cs="Arial"/>
        </w:rPr>
        <w:t>, καθώς και αν συντρέχουν στο πρόσωπο του κωλύματα εκλογιμότητας, μετά από διαλογική συζήτηση και αφού έλαβε υπόψη:</w:t>
      </w:r>
    </w:p>
    <w:p w:rsidR="002648AD" w:rsidRPr="00C718DD" w:rsidRDefault="002648AD" w:rsidP="002648AD">
      <w:pPr>
        <w:pStyle w:val="a3"/>
        <w:numPr>
          <w:ilvl w:val="0"/>
          <w:numId w:val="6"/>
        </w:numPr>
        <w:spacing w:after="120"/>
        <w:jc w:val="both"/>
        <w:rPr>
          <w:rFonts w:ascii="Arial" w:hAnsi="Arial" w:cs="Arial"/>
        </w:rPr>
      </w:pPr>
      <w:r w:rsidRPr="00C718DD">
        <w:rPr>
          <w:rFonts w:ascii="Arial" w:hAnsi="Arial" w:cs="Arial"/>
        </w:rPr>
        <w:t xml:space="preserve">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w:t>
      </w:r>
      <w:r w:rsidRPr="008C7DF4">
        <w:rPr>
          <w:rFonts w:ascii="Arial" w:hAnsi="Arial" w:cs="Arial"/>
        </w:rPr>
        <w:t>21</w:t>
      </w:r>
      <w:r w:rsidRPr="00C718DD">
        <w:rPr>
          <w:rFonts w:ascii="Arial" w:hAnsi="Arial" w:cs="Arial"/>
        </w:rPr>
        <w:t xml:space="preserve"> «</w:t>
      </w:r>
      <w:r>
        <w:rPr>
          <w:rFonts w:ascii="Arial" w:hAnsi="Arial" w:cs="Arial"/>
        </w:rPr>
        <w:t>Συνέλευση Τμήματος»</w:t>
      </w:r>
      <w:r w:rsidRPr="00C718DD">
        <w:rPr>
          <w:rFonts w:ascii="Arial" w:hAnsi="Arial" w:cs="Arial"/>
        </w:rPr>
        <w:t xml:space="preserve"> και τις παρ. 11 και 12 του άρθρου 84 «Τελικές και μεταβατικές διατάξεις Κεφαλαίων Α΄ έως Ε΄» αυτού.</w:t>
      </w:r>
    </w:p>
    <w:p w:rsidR="00792657" w:rsidRDefault="009A202C">
      <w:pPr>
        <w:pStyle w:val="a3"/>
        <w:numPr>
          <w:ilvl w:val="0"/>
          <w:numId w:val="6"/>
        </w:numPr>
        <w:spacing w:after="120"/>
        <w:jc w:val="both"/>
        <w:rPr>
          <w:rFonts w:ascii="Arial" w:hAnsi="Arial" w:cs="Arial"/>
        </w:rPr>
      </w:pPr>
      <w:r>
        <w:rPr>
          <w:rFonts w:ascii="Arial" w:hAnsi="Arial" w:cs="Arial"/>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792657" w:rsidRDefault="009A202C">
      <w:pPr>
        <w:pStyle w:val="a3"/>
        <w:numPr>
          <w:ilvl w:val="0"/>
          <w:numId w:val="6"/>
        </w:numPr>
        <w:spacing w:after="120"/>
        <w:jc w:val="both"/>
        <w:rPr>
          <w:rFonts w:ascii="Arial" w:hAnsi="Arial" w:cs="Arial"/>
        </w:rPr>
      </w:pPr>
      <w:r>
        <w:rPr>
          <w:rFonts w:ascii="Arial" w:hAnsi="Arial" w:cs="Arial"/>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792657" w:rsidRDefault="009A202C">
      <w:pPr>
        <w:pStyle w:val="a3"/>
        <w:numPr>
          <w:ilvl w:val="0"/>
          <w:numId w:val="6"/>
        </w:numPr>
        <w:spacing w:after="120"/>
        <w:jc w:val="both"/>
        <w:rPr>
          <w:rFonts w:ascii="Arial" w:hAnsi="Arial" w:cs="Arial"/>
        </w:rPr>
      </w:pPr>
      <w:r>
        <w:rPr>
          <w:rFonts w:ascii="Arial" w:hAnsi="Arial" w:cs="Arial"/>
        </w:rPr>
        <w:t>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792657" w:rsidRDefault="009A202C">
      <w:pPr>
        <w:pStyle w:val="a3"/>
        <w:numPr>
          <w:ilvl w:val="0"/>
          <w:numId w:val="6"/>
        </w:numPr>
        <w:spacing w:after="120"/>
        <w:jc w:val="both"/>
        <w:rPr>
          <w:rFonts w:ascii="Arial" w:hAnsi="Arial" w:cs="Arial"/>
        </w:rPr>
      </w:pPr>
      <w:r>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792657" w:rsidRDefault="009A202C">
      <w:pPr>
        <w:pStyle w:val="a3"/>
        <w:numPr>
          <w:ilvl w:val="0"/>
          <w:numId w:val="6"/>
        </w:numPr>
        <w:spacing w:after="120"/>
        <w:jc w:val="both"/>
        <w:rPr>
          <w:rFonts w:ascii="Arial" w:hAnsi="Arial" w:cs="Arial"/>
        </w:rPr>
      </w:pPr>
      <w:r>
        <w:rPr>
          <w:rFonts w:ascii="Arial" w:hAnsi="Arial" w:cs="Arial"/>
        </w:rPr>
        <w:t xml:space="preserve">Την υπ΄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792657" w:rsidRDefault="009A202C">
      <w:pPr>
        <w:pStyle w:val="a3"/>
        <w:numPr>
          <w:ilvl w:val="0"/>
          <w:numId w:val="6"/>
        </w:numPr>
        <w:spacing w:after="120"/>
        <w:jc w:val="both"/>
        <w:rPr>
          <w:rFonts w:ascii="Arial" w:hAnsi="Arial" w:cs="Arial"/>
        </w:rPr>
      </w:pPr>
      <w:r>
        <w:rPr>
          <w:rFonts w:ascii="Arial" w:hAnsi="Arial" w:cs="Arial"/>
        </w:rPr>
        <w:t>Την υπ΄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22460B" w:rsidRDefault="009A202C" w:rsidP="0022460B">
      <w:pPr>
        <w:pStyle w:val="a3"/>
        <w:numPr>
          <w:ilvl w:val="0"/>
          <w:numId w:val="6"/>
        </w:numPr>
        <w:spacing w:after="120"/>
        <w:jc w:val="both"/>
        <w:rPr>
          <w:rFonts w:ascii="Arial" w:hAnsi="Arial" w:cs="Arial"/>
        </w:rPr>
      </w:pPr>
      <w:r w:rsidRPr="0022460B">
        <w:rPr>
          <w:rFonts w:ascii="Arial" w:hAnsi="Arial" w:cs="Arial"/>
        </w:rPr>
        <w:t xml:space="preserve">Την υπ΄ αρ. </w:t>
      </w:r>
      <w:r w:rsidR="0026556F" w:rsidRPr="0026556F">
        <w:rPr>
          <w:rFonts w:ascii="Arial" w:hAnsi="Arial" w:cs="Arial"/>
        </w:rPr>
        <w:t>5</w:t>
      </w:r>
      <w:r w:rsidR="0026556F" w:rsidRPr="009D5AA7">
        <w:rPr>
          <w:rFonts w:ascii="Arial" w:hAnsi="Arial" w:cs="Arial"/>
        </w:rPr>
        <w:t>13</w:t>
      </w:r>
      <w:r w:rsidRPr="0022460B">
        <w:rPr>
          <w:rFonts w:ascii="Arial" w:hAnsi="Arial" w:cs="Arial"/>
        </w:rPr>
        <w:t>/</w:t>
      </w:r>
      <w:r w:rsidR="0026556F" w:rsidRPr="009D5AA7">
        <w:rPr>
          <w:rFonts w:ascii="Arial" w:hAnsi="Arial" w:cs="Arial"/>
        </w:rPr>
        <w:t>16</w:t>
      </w:r>
      <w:r w:rsidRPr="0022460B">
        <w:rPr>
          <w:rFonts w:ascii="Arial" w:hAnsi="Arial" w:cs="Arial"/>
        </w:rPr>
        <w:t>-11-2017 προκήρυξη εκλογών</w:t>
      </w:r>
      <w:r w:rsidRPr="0022460B">
        <w:rPr>
          <w:rFonts w:ascii="Arial" w:hAnsi="Arial" w:cs="Arial"/>
          <w:color w:val="FF0000"/>
        </w:rPr>
        <w:t xml:space="preserve"> </w:t>
      </w:r>
      <w:r w:rsidRPr="0022460B">
        <w:rPr>
          <w:rFonts w:ascii="Arial" w:hAnsi="Arial" w:cs="Arial"/>
        </w:rPr>
        <w:t xml:space="preserve">για την ανάδειξη των εκπροσώπων των μελών Ειδικού Τεχνικού Εργαστηριακού Προσωπικού (Ε.Τ.Ε.Π.) </w:t>
      </w:r>
      <w:r w:rsidR="0022460B" w:rsidRPr="0022460B">
        <w:rPr>
          <w:rFonts w:ascii="Arial" w:hAnsi="Arial" w:cs="Arial"/>
        </w:rPr>
        <w:t>στα συλλογικά όργανα της Σχολής Διοίκησης και Οικονομίας του Τ.Ε.Ι. Θεσσαλίας</w:t>
      </w:r>
      <w:r w:rsidR="0022460B">
        <w:rPr>
          <w:rFonts w:ascii="Arial" w:hAnsi="Arial" w:cs="Arial"/>
        </w:rPr>
        <w:t>.</w:t>
      </w:r>
    </w:p>
    <w:p w:rsidR="00792657" w:rsidRPr="0022460B" w:rsidRDefault="0022460B" w:rsidP="0022460B">
      <w:pPr>
        <w:pStyle w:val="a3"/>
        <w:numPr>
          <w:ilvl w:val="0"/>
          <w:numId w:val="6"/>
        </w:numPr>
        <w:spacing w:after="120"/>
        <w:jc w:val="both"/>
        <w:rPr>
          <w:rFonts w:ascii="Arial" w:hAnsi="Arial" w:cs="Arial"/>
        </w:rPr>
      </w:pPr>
      <w:r w:rsidRPr="0022460B">
        <w:rPr>
          <w:rFonts w:ascii="Arial" w:hAnsi="Arial" w:cs="Arial"/>
        </w:rPr>
        <w:t xml:space="preserve"> </w:t>
      </w:r>
      <w:r w:rsidR="009A202C" w:rsidRPr="0022460B">
        <w:rPr>
          <w:rFonts w:ascii="Arial" w:hAnsi="Arial" w:cs="Arial"/>
        </w:rPr>
        <w:t xml:space="preserve">Την υπ΄ αρ. </w:t>
      </w:r>
      <w:r>
        <w:rPr>
          <w:rFonts w:ascii="Arial" w:hAnsi="Arial" w:cs="Arial"/>
        </w:rPr>
        <w:t>533</w:t>
      </w:r>
      <w:r w:rsidR="009A202C" w:rsidRPr="0022460B">
        <w:rPr>
          <w:rFonts w:ascii="Arial" w:hAnsi="Arial" w:cs="Arial"/>
        </w:rPr>
        <w:t xml:space="preserve">/27-11-2017 απόφαση του </w:t>
      </w:r>
      <w:r>
        <w:rPr>
          <w:rFonts w:ascii="Arial" w:hAnsi="Arial" w:cs="Arial"/>
        </w:rPr>
        <w:t xml:space="preserve">Κοσμήτορα της Σχολής Διοίκησης και Οικονομίας </w:t>
      </w:r>
      <w:r w:rsidR="009A202C" w:rsidRPr="0022460B">
        <w:rPr>
          <w:rFonts w:ascii="Arial" w:hAnsi="Arial" w:cs="Arial"/>
        </w:rPr>
        <w:t xml:space="preserve">  του Τ.Ε.Ι. Θεσσαλίας, με θέμα: «Συγκρότηση τριμελούς εφορευτικής επιτροπής για τη διεξαγωγή εκλογών ανάδειξης των εκπροσώπων των μελών Ειδικού Τεχνικού Εργαστηριακού Προσωπικού (Ε.Τ.Ε.Π.) </w:t>
      </w:r>
      <w:r w:rsidRPr="0022460B">
        <w:rPr>
          <w:rFonts w:ascii="Arial" w:hAnsi="Arial" w:cs="Arial"/>
        </w:rPr>
        <w:t>στα συλλογικά όργανα της Σχολής Διοίκησης και Οικονομίας του Τ.Ε.Ι. Θεσσαλίας</w:t>
      </w:r>
      <w:r>
        <w:rPr>
          <w:rFonts w:ascii="Arial" w:hAnsi="Arial" w:cs="Arial"/>
        </w:rPr>
        <w:t>.</w:t>
      </w:r>
      <w:r w:rsidR="009A202C" w:rsidRPr="0022460B">
        <w:rPr>
          <w:rFonts w:ascii="Arial" w:hAnsi="Arial" w:cs="Arial"/>
        </w:rPr>
        <w:t>»</w:t>
      </w:r>
    </w:p>
    <w:p w:rsidR="0022460B" w:rsidRPr="0022460B" w:rsidRDefault="009A202C" w:rsidP="0022460B">
      <w:pPr>
        <w:pStyle w:val="a3"/>
        <w:numPr>
          <w:ilvl w:val="0"/>
          <w:numId w:val="6"/>
        </w:numPr>
        <w:spacing w:before="120" w:after="120" w:line="276" w:lineRule="auto"/>
        <w:jc w:val="both"/>
        <w:rPr>
          <w:rFonts w:ascii="Arial" w:hAnsi="Arial" w:cs="Arial"/>
          <w:b/>
        </w:rPr>
      </w:pPr>
      <w:r w:rsidRPr="0022460B">
        <w:rPr>
          <w:rFonts w:ascii="Arial" w:hAnsi="Arial" w:cs="Arial"/>
        </w:rPr>
        <w:t>Το υπ’ αριθμ, πρωτ</w:t>
      </w:r>
      <w:r w:rsidR="009D5AA7" w:rsidRPr="009D5AA7">
        <w:rPr>
          <w:rFonts w:ascii="Arial" w:hAnsi="Arial" w:cs="Arial"/>
        </w:rPr>
        <w:t xml:space="preserve">   </w:t>
      </w:r>
      <w:r w:rsidR="00680BE0">
        <w:rPr>
          <w:rFonts w:ascii="Arial" w:hAnsi="Arial" w:cs="Arial"/>
        </w:rPr>
        <w:t>534/</w:t>
      </w:r>
      <w:r w:rsidR="009D5AA7" w:rsidRPr="009D5AA7">
        <w:rPr>
          <w:rFonts w:ascii="Arial" w:hAnsi="Arial" w:cs="Arial"/>
        </w:rPr>
        <w:t>27-11-2017</w:t>
      </w:r>
      <w:r w:rsidRPr="0022460B">
        <w:rPr>
          <w:rFonts w:ascii="Arial" w:hAnsi="Arial" w:cs="Arial"/>
        </w:rPr>
        <w:t xml:space="preserve"> έγγραφο του </w:t>
      </w:r>
      <w:r w:rsidR="0022460B" w:rsidRPr="0022460B">
        <w:rPr>
          <w:rFonts w:ascii="Arial" w:hAnsi="Arial" w:cs="Arial"/>
        </w:rPr>
        <w:t>Κοσμήτορα της Σχολής Διοίκησης και Οικονομίας</w:t>
      </w:r>
      <w:r w:rsidRPr="0022460B">
        <w:rPr>
          <w:rFonts w:ascii="Arial" w:hAnsi="Arial" w:cs="Arial"/>
        </w:rPr>
        <w:t xml:space="preserve">, με το οποίο μας διαβιβάστηκε η υπ’ αριθμ. πρωτ. </w:t>
      </w:r>
      <w:r w:rsidR="00924F34" w:rsidRPr="0022460B">
        <w:rPr>
          <w:rFonts w:ascii="Arial" w:hAnsi="Arial" w:cs="Arial"/>
        </w:rPr>
        <w:t>52</w:t>
      </w:r>
      <w:r w:rsidR="0022460B" w:rsidRPr="0022460B">
        <w:rPr>
          <w:rFonts w:ascii="Arial" w:hAnsi="Arial" w:cs="Arial"/>
        </w:rPr>
        <w:t>1</w:t>
      </w:r>
      <w:r w:rsidRPr="0022460B">
        <w:rPr>
          <w:rFonts w:ascii="Arial" w:hAnsi="Arial" w:cs="Arial"/>
        </w:rPr>
        <w:t>/2</w:t>
      </w:r>
      <w:r w:rsidR="0022460B" w:rsidRPr="0022460B">
        <w:rPr>
          <w:rFonts w:ascii="Arial" w:hAnsi="Arial" w:cs="Arial"/>
        </w:rPr>
        <w:t>3</w:t>
      </w:r>
      <w:r w:rsidRPr="0022460B">
        <w:rPr>
          <w:rFonts w:ascii="Arial" w:hAnsi="Arial" w:cs="Arial"/>
        </w:rPr>
        <w:t xml:space="preserve">-11-2017 αίτηση υποψηφιότητας του κ. </w:t>
      </w:r>
      <w:r w:rsidR="0022460B" w:rsidRPr="0022460B">
        <w:rPr>
          <w:rFonts w:ascii="Arial" w:hAnsi="Arial" w:cs="Arial"/>
        </w:rPr>
        <w:t xml:space="preserve">Δήμου Χρήστου και η υπ’ αριθμ. πρωτ. 524/24-11-2017 του κ. Γεωργίου Παντελέημων </w:t>
      </w:r>
      <w:r w:rsidRPr="0022460B">
        <w:rPr>
          <w:rFonts w:ascii="Arial" w:hAnsi="Arial" w:cs="Arial"/>
        </w:rPr>
        <w:t xml:space="preserve"> Ιωάννη, μέλ</w:t>
      </w:r>
      <w:r w:rsidR="0022460B" w:rsidRPr="0022460B">
        <w:rPr>
          <w:rFonts w:ascii="Arial" w:hAnsi="Arial" w:cs="Arial"/>
        </w:rPr>
        <w:t xml:space="preserve">ων </w:t>
      </w:r>
      <w:r w:rsidRPr="0022460B">
        <w:rPr>
          <w:rFonts w:ascii="Arial" w:hAnsi="Arial" w:cs="Arial"/>
        </w:rPr>
        <w:t xml:space="preserve"> Ε.T.E.Π. </w:t>
      </w:r>
      <w:r w:rsidR="0022460B" w:rsidRPr="0022460B">
        <w:rPr>
          <w:rFonts w:ascii="Arial" w:hAnsi="Arial" w:cs="Arial"/>
        </w:rPr>
        <w:t xml:space="preserve">της </w:t>
      </w:r>
      <w:r w:rsidRPr="0022460B">
        <w:rPr>
          <w:rFonts w:ascii="Arial" w:hAnsi="Arial" w:cs="Arial"/>
        </w:rPr>
        <w:t xml:space="preserve"> εν λόγω </w:t>
      </w:r>
      <w:r w:rsidR="0022460B" w:rsidRPr="0022460B">
        <w:rPr>
          <w:rFonts w:ascii="Arial" w:hAnsi="Arial" w:cs="Arial"/>
        </w:rPr>
        <w:t xml:space="preserve">Σχολής </w:t>
      </w:r>
      <w:r w:rsidRPr="0022460B">
        <w:rPr>
          <w:rFonts w:ascii="Arial" w:hAnsi="Arial" w:cs="Arial"/>
        </w:rPr>
        <w:t xml:space="preserve"> για την εκλογική διαδικασία ανάδειξης εκπροσώπου της οικείας κατηγορίας </w:t>
      </w:r>
      <w:r w:rsidR="0022460B" w:rsidRPr="0022460B">
        <w:rPr>
          <w:rFonts w:ascii="Arial" w:hAnsi="Arial" w:cs="Arial"/>
        </w:rPr>
        <w:t>στα συλλογικά όργανα της Σχολής Διοίκησης και Οικονομίας του Τ.Ε.Ι. Θεσσαλίας</w:t>
      </w:r>
      <w:r w:rsidR="0022460B">
        <w:rPr>
          <w:rFonts w:ascii="Arial" w:hAnsi="Arial" w:cs="Arial"/>
        </w:rPr>
        <w:t>.</w:t>
      </w:r>
    </w:p>
    <w:p w:rsidR="00792657" w:rsidRPr="0022460B" w:rsidRDefault="009A202C" w:rsidP="0022460B">
      <w:pPr>
        <w:pStyle w:val="a3"/>
        <w:numPr>
          <w:ilvl w:val="0"/>
          <w:numId w:val="6"/>
        </w:numPr>
        <w:spacing w:before="120" w:after="120" w:line="276" w:lineRule="auto"/>
        <w:jc w:val="both"/>
        <w:rPr>
          <w:rFonts w:ascii="Arial" w:hAnsi="Arial" w:cs="Arial"/>
          <w:b/>
        </w:rPr>
      </w:pPr>
      <w:r w:rsidRPr="0022460B">
        <w:rPr>
          <w:rFonts w:ascii="Arial" w:hAnsi="Arial" w:cs="Arial"/>
        </w:rPr>
        <w:t>Το αριθμ. πρωτ.</w:t>
      </w:r>
      <w:r w:rsidR="0050131A" w:rsidRPr="0022460B">
        <w:rPr>
          <w:rFonts w:ascii="Arial" w:hAnsi="Arial" w:cs="Arial"/>
        </w:rPr>
        <w:t>64</w:t>
      </w:r>
      <w:r w:rsidR="0022460B" w:rsidRPr="0022460B">
        <w:rPr>
          <w:rFonts w:ascii="Arial" w:hAnsi="Arial" w:cs="Arial"/>
        </w:rPr>
        <w:t>25</w:t>
      </w:r>
      <w:r w:rsidR="0050131A" w:rsidRPr="0022460B">
        <w:rPr>
          <w:rFonts w:ascii="Arial" w:hAnsi="Arial" w:cs="Arial"/>
        </w:rPr>
        <w:t>/20-11-2017</w:t>
      </w:r>
      <w:r w:rsidRPr="0022460B">
        <w:rPr>
          <w:rFonts w:ascii="Arial" w:hAnsi="Arial" w:cs="Arial"/>
          <w:color w:val="FF0000"/>
        </w:rPr>
        <w:t xml:space="preserve"> </w:t>
      </w:r>
      <w:r w:rsidRPr="0022460B">
        <w:rPr>
          <w:rFonts w:ascii="Arial" w:hAnsi="Arial" w:cs="Arial"/>
        </w:rPr>
        <w:t>έγγραφο του Τμ. Προσωπικού της Δ/νσης Διοικητικού του ΤΕΙ Θεσσαλίας, σχετικά με την πλήρωση των προϋποθέσεων υποβολής υποψηφιότητας και τη μη ύπαρξη κωλυμάτων εκλογιμότητας τ</w:t>
      </w:r>
      <w:r w:rsidR="0022460B" w:rsidRPr="0022460B">
        <w:rPr>
          <w:rFonts w:ascii="Arial" w:hAnsi="Arial" w:cs="Arial"/>
        </w:rPr>
        <w:t xml:space="preserve">ων </w:t>
      </w:r>
      <w:r w:rsidRPr="0022460B">
        <w:rPr>
          <w:rFonts w:ascii="Arial" w:hAnsi="Arial" w:cs="Arial"/>
        </w:rPr>
        <w:t xml:space="preserve"> ανωτέρ</w:t>
      </w:r>
      <w:r w:rsidR="0022460B" w:rsidRPr="0022460B">
        <w:rPr>
          <w:rFonts w:ascii="Arial" w:hAnsi="Arial" w:cs="Arial"/>
        </w:rPr>
        <w:t xml:space="preserve">ων </w:t>
      </w:r>
      <w:r w:rsidRPr="0022460B">
        <w:rPr>
          <w:rFonts w:ascii="Arial" w:hAnsi="Arial" w:cs="Arial"/>
        </w:rPr>
        <w:t>υποψηφί</w:t>
      </w:r>
      <w:r w:rsidR="0022460B" w:rsidRPr="0022460B">
        <w:rPr>
          <w:rFonts w:ascii="Arial" w:hAnsi="Arial" w:cs="Arial"/>
        </w:rPr>
        <w:t xml:space="preserve">ων </w:t>
      </w:r>
      <w:r w:rsidRPr="0022460B">
        <w:rPr>
          <w:rFonts w:ascii="Arial" w:hAnsi="Arial" w:cs="Arial"/>
        </w:rPr>
        <w:t xml:space="preserve"> </w:t>
      </w:r>
      <w:r w:rsidR="0022460B" w:rsidRPr="0022460B">
        <w:rPr>
          <w:rFonts w:ascii="Arial" w:hAnsi="Arial" w:cs="Arial"/>
        </w:rPr>
        <w:t xml:space="preserve">μελών </w:t>
      </w:r>
      <w:r w:rsidRPr="0022460B">
        <w:rPr>
          <w:rFonts w:ascii="Arial" w:hAnsi="Arial" w:cs="Arial"/>
        </w:rPr>
        <w:t xml:space="preserve"> Ε.Τ.Ε.Π., ως εκπρόσωπ</w:t>
      </w:r>
      <w:r w:rsidR="0022460B" w:rsidRPr="0022460B">
        <w:rPr>
          <w:rFonts w:ascii="Arial" w:hAnsi="Arial" w:cs="Arial"/>
        </w:rPr>
        <w:t xml:space="preserve">ων </w:t>
      </w:r>
      <w:r w:rsidRPr="0022460B">
        <w:rPr>
          <w:rFonts w:ascii="Arial" w:hAnsi="Arial" w:cs="Arial"/>
        </w:rPr>
        <w:t xml:space="preserve">των μελών Ε.Τ.Ε.Π. </w:t>
      </w:r>
      <w:r w:rsidR="0022460B" w:rsidRPr="0022460B">
        <w:rPr>
          <w:rFonts w:ascii="Arial" w:hAnsi="Arial" w:cs="Arial"/>
        </w:rPr>
        <w:t>στα συλλογικά όργανα της Σχολής Διοίκησης και Οικονομίας του Τ.Ε.Ι. Θεσσαλίας.</w:t>
      </w:r>
    </w:p>
    <w:p w:rsidR="00792657" w:rsidRDefault="009A202C">
      <w:pPr>
        <w:spacing w:before="120" w:after="120" w:line="276" w:lineRule="auto"/>
        <w:contextualSpacing/>
        <w:jc w:val="center"/>
        <w:rPr>
          <w:rFonts w:ascii="Arial" w:hAnsi="Arial" w:cs="Arial"/>
          <w:b/>
        </w:rPr>
      </w:pPr>
      <w:r>
        <w:rPr>
          <w:rFonts w:ascii="Arial" w:hAnsi="Arial" w:cs="Arial"/>
          <w:b/>
        </w:rPr>
        <w:t>Α π ο φ α σ ί ζ ο υ μ ε   ο μ ό φ ω ν α</w:t>
      </w:r>
    </w:p>
    <w:p w:rsidR="00792657" w:rsidRDefault="00792657">
      <w:pPr>
        <w:spacing w:line="276" w:lineRule="auto"/>
        <w:jc w:val="both"/>
        <w:rPr>
          <w:rFonts w:ascii="Arial" w:hAnsi="Arial" w:cs="Arial"/>
        </w:rPr>
      </w:pPr>
    </w:p>
    <w:p w:rsidR="00792657" w:rsidRDefault="009A202C">
      <w:pPr>
        <w:pStyle w:val="a3"/>
        <w:numPr>
          <w:ilvl w:val="0"/>
          <w:numId w:val="19"/>
        </w:numPr>
        <w:spacing w:after="120" w:line="276" w:lineRule="auto"/>
        <w:jc w:val="both"/>
        <w:rPr>
          <w:rFonts w:ascii="Arial" w:hAnsi="Arial" w:cs="Arial"/>
        </w:rPr>
      </w:pPr>
      <w:r>
        <w:rPr>
          <w:rFonts w:ascii="Arial" w:hAnsi="Arial" w:cs="Arial"/>
          <w:b/>
        </w:rPr>
        <w:t>Ανακηρύσσουμε υποψήφιο</w:t>
      </w:r>
      <w:r w:rsidR="00542868">
        <w:rPr>
          <w:rFonts w:ascii="Arial" w:hAnsi="Arial" w:cs="Arial"/>
          <w:b/>
        </w:rPr>
        <w:t xml:space="preserve">υς </w:t>
      </w:r>
      <w:r>
        <w:rPr>
          <w:rFonts w:ascii="Arial" w:hAnsi="Arial" w:cs="Arial"/>
          <w:b/>
        </w:rPr>
        <w:t xml:space="preserve"> </w:t>
      </w:r>
      <w:r w:rsidR="00542868" w:rsidRPr="00542868">
        <w:rPr>
          <w:rFonts w:ascii="Arial" w:hAnsi="Arial" w:cs="Arial"/>
          <w:b/>
        </w:rPr>
        <w:t>στα συλλογικά όργανα της Σχολής Διοίκησης και Οικονομίας του Τ.Ε.Ι. Θεσσαλίας</w:t>
      </w:r>
      <w:r w:rsidR="00542868">
        <w:rPr>
          <w:rFonts w:ascii="Arial" w:hAnsi="Arial" w:cs="Arial"/>
          <w:b/>
        </w:rPr>
        <w:t xml:space="preserve">, τους κ.κ. Δήμου Χρήστο και Γεωργίου Παντελεήμων </w:t>
      </w:r>
      <w:r>
        <w:rPr>
          <w:rFonts w:ascii="Arial" w:hAnsi="Arial" w:cs="Arial"/>
          <w:b/>
        </w:rPr>
        <w:t>, μέλ</w:t>
      </w:r>
      <w:r w:rsidR="00542868">
        <w:rPr>
          <w:rFonts w:ascii="Arial" w:hAnsi="Arial" w:cs="Arial"/>
          <w:b/>
        </w:rPr>
        <w:t>η</w:t>
      </w:r>
      <w:r>
        <w:rPr>
          <w:rFonts w:ascii="Arial" w:hAnsi="Arial" w:cs="Arial"/>
          <w:b/>
        </w:rPr>
        <w:t xml:space="preserve"> </w:t>
      </w:r>
      <w:r>
        <w:rPr>
          <w:rFonts w:ascii="Arial" w:hAnsi="Arial" w:cs="Arial"/>
        </w:rPr>
        <w:t xml:space="preserve"> </w:t>
      </w:r>
      <w:r>
        <w:rPr>
          <w:rFonts w:ascii="Arial" w:hAnsi="Arial" w:cs="Arial"/>
          <w:b/>
        </w:rPr>
        <w:t xml:space="preserve"> Ε.Τ.Ε.Π. </w:t>
      </w:r>
      <w:r w:rsidR="00542868">
        <w:rPr>
          <w:rFonts w:ascii="Arial" w:hAnsi="Arial" w:cs="Arial"/>
          <w:b/>
        </w:rPr>
        <w:t>της Σχολής ΣΔΟ</w:t>
      </w:r>
      <w:r>
        <w:rPr>
          <w:rFonts w:ascii="Arial" w:hAnsi="Arial" w:cs="Arial"/>
          <w:b/>
        </w:rPr>
        <w:t xml:space="preserve">, </w:t>
      </w:r>
      <w:r>
        <w:rPr>
          <w:rFonts w:ascii="Arial" w:hAnsi="Arial" w:cs="Arial"/>
        </w:rPr>
        <w:t xml:space="preserve">διότι </w:t>
      </w:r>
      <w:r w:rsidR="00316E0C">
        <w:rPr>
          <w:rFonts w:ascii="Arial" w:hAnsi="Arial" w:cs="Arial"/>
        </w:rPr>
        <w:t>πληρούν</w:t>
      </w:r>
      <w:r>
        <w:rPr>
          <w:rFonts w:ascii="Arial" w:hAnsi="Arial" w:cs="Arial"/>
        </w:rPr>
        <w:t xml:space="preserve"> τις προϋποθέσεις του νόμου για την υποβολή υποψηφιότητας και στο πρόσωπό </w:t>
      </w:r>
      <w:r w:rsidR="00316E0C">
        <w:rPr>
          <w:rFonts w:ascii="Arial" w:hAnsi="Arial" w:cs="Arial"/>
        </w:rPr>
        <w:t xml:space="preserve">τους </w:t>
      </w:r>
      <w:r>
        <w:rPr>
          <w:rFonts w:ascii="Arial" w:hAnsi="Arial" w:cs="Arial"/>
        </w:rPr>
        <w:t xml:space="preserve"> δεν συντρέχουν κωλύματα εκλογιμότητας.</w:t>
      </w:r>
    </w:p>
    <w:p w:rsidR="00792657" w:rsidRDefault="00792657">
      <w:pPr>
        <w:pStyle w:val="a3"/>
        <w:spacing w:after="120" w:line="276" w:lineRule="auto"/>
        <w:jc w:val="both"/>
        <w:rPr>
          <w:rFonts w:ascii="Arial" w:hAnsi="Arial" w:cs="Arial"/>
        </w:rPr>
      </w:pPr>
    </w:p>
    <w:p w:rsidR="00792657" w:rsidRDefault="009A202C">
      <w:pPr>
        <w:pStyle w:val="a3"/>
        <w:numPr>
          <w:ilvl w:val="0"/>
          <w:numId w:val="19"/>
        </w:numPr>
        <w:spacing w:line="276" w:lineRule="auto"/>
        <w:jc w:val="both"/>
        <w:rPr>
          <w:rFonts w:ascii="Arial" w:hAnsi="Arial" w:cs="Arial"/>
        </w:rPr>
      </w:pPr>
      <w:r>
        <w:rPr>
          <w:rFonts w:ascii="Arial" w:hAnsi="Arial" w:cs="Arial"/>
        </w:rPr>
        <w:t xml:space="preserve">Την ανάρτηση του παρόντος πρακτικού στην κεντρική ιστοσελίδα του Ιδρύματος. </w:t>
      </w:r>
    </w:p>
    <w:p w:rsidR="00792657" w:rsidRDefault="00792657">
      <w:pPr>
        <w:pStyle w:val="a3"/>
        <w:spacing w:line="276" w:lineRule="auto"/>
        <w:jc w:val="both"/>
        <w:rPr>
          <w:rFonts w:ascii="Arial" w:hAnsi="Arial" w:cs="Arial"/>
        </w:rPr>
      </w:pPr>
    </w:p>
    <w:p w:rsidR="00792657" w:rsidRDefault="009A202C">
      <w:pPr>
        <w:pStyle w:val="a3"/>
        <w:numPr>
          <w:ilvl w:val="0"/>
          <w:numId w:val="19"/>
        </w:numPr>
        <w:spacing w:line="276" w:lineRule="auto"/>
        <w:jc w:val="both"/>
        <w:rPr>
          <w:rFonts w:ascii="Arial" w:hAnsi="Arial" w:cs="Arial"/>
        </w:rPr>
      </w:pPr>
      <w:r>
        <w:rPr>
          <w:rFonts w:ascii="Arial" w:hAnsi="Arial" w:cs="Arial"/>
        </w:rPr>
        <w:t xml:space="preserve">Κάθε εκλογέας εγγεγραμμένος στους εκλογικούς καταλόγους του Ιδρύματος καθώς και ο κάθε υποψήφιος, ο αντιπρόσωπος ή ο αναπληρωτής του έχουν δικαίωμα να υποβάλουν εγγράφως ένσταση ενώπιον της τριμελούς Εφορευτικής Επιτροπής 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το αργότερο δύο (2) εργάσιμες ημέρες πριν από τη διεξαγωγή της ψηφοφορίας, σύμφωνα με τις διατάξεις του άρθρου 7 της αριθμ. 153348/Ζ1/15-9-2017 (ΦΕΚΒ΄3255) Υ.Α.. </w:t>
      </w:r>
    </w:p>
    <w:p w:rsidR="00792657" w:rsidRDefault="009A202C">
      <w:pPr>
        <w:pStyle w:val="a3"/>
        <w:spacing w:line="276" w:lineRule="auto"/>
        <w:jc w:val="both"/>
        <w:rPr>
          <w:rFonts w:ascii="Arial" w:hAnsi="Arial" w:cs="Arial"/>
        </w:rPr>
      </w:pPr>
      <w:r>
        <w:rPr>
          <w:rFonts w:ascii="Arial" w:hAnsi="Arial" w:cs="Arial"/>
        </w:rPr>
        <w:t>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792657" w:rsidRDefault="00792657">
      <w:pPr>
        <w:pStyle w:val="Default"/>
        <w:spacing w:line="276" w:lineRule="auto"/>
        <w:jc w:val="both"/>
        <w:rPr>
          <w:rFonts w:ascii="Arial" w:hAnsi="Arial" w:cs="Arial"/>
          <w:color w:val="auto"/>
          <w:sz w:val="22"/>
          <w:szCs w:val="22"/>
        </w:rPr>
      </w:pPr>
    </w:p>
    <w:p w:rsidR="00792657" w:rsidRDefault="009A202C">
      <w:pPr>
        <w:pStyle w:val="Default"/>
        <w:spacing w:line="276" w:lineRule="auto"/>
        <w:jc w:val="both"/>
        <w:rPr>
          <w:rFonts w:ascii="Arial" w:hAnsi="Arial" w:cs="Arial"/>
          <w:color w:val="auto"/>
          <w:sz w:val="22"/>
          <w:szCs w:val="22"/>
        </w:rPr>
      </w:pPr>
      <w:r>
        <w:rPr>
          <w:rFonts w:ascii="Arial" w:hAnsi="Arial" w:cs="Arial"/>
          <w:color w:val="auto"/>
          <w:sz w:val="22"/>
          <w:szCs w:val="22"/>
        </w:rPr>
        <w:t>Στο σημείο αυτό, μη υπάρχοντος άλλου θέματος, ο</w:t>
      </w:r>
      <w:r>
        <w:rPr>
          <w:rFonts w:ascii="Arial" w:hAnsi="Arial" w:cs="Arial"/>
          <w:color w:val="FF0000"/>
          <w:sz w:val="22"/>
          <w:szCs w:val="22"/>
        </w:rPr>
        <w:t xml:space="preserve"> </w:t>
      </w:r>
      <w:r>
        <w:rPr>
          <w:rFonts w:ascii="Arial" w:hAnsi="Arial" w:cs="Arial"/>
          <w:color w:val="auto"/>
          <w:sz w:val="22"/>
          <w:szCs w:val="22"/>
        </w:rPr>
        <w:t>Πρόεδρος κηρύσσει το πέρας της συνεδρίασης της Εφορευτικής Επιτροπής.</w:t>
      </w:r>
    </w:p>
    <w:p w:rsidR="00792657" w:rsidRDefault="00792657">
      <w:pPr>
        <w:pStyle w:val="Default"/>
        <w:spacing w:line="276" w:lineRule="auto"/>
        <w:ind w:firstLine="426"/>
        <w:jc w:val="both"/>
        <w:rPr>
          <w:rFonts w:ascii="Arial" w:hAnsi="Arial" w:cs="Arial"/>
          <w:color w:val="auto"/>
          <w:sz w:val="22"/>
          <w:szCs w:val="22"/>
        </w:rPr>
      </w:pPr>
    </w:p>
    <w:p w:rsidR="00792657" w:rsidRDefault="00792657">
      <w:pPr>
        <w:pStyle w:val="Default"/>
        <w:spacing w:line="276" w:lineRule="auto"/>
        <w:ind w:firstLine="426"/>
        <w:jc w:val="both"/>
        <w:rPr>
          <w:rFonts w:ascii="Arial" w:hAnsi="Arial" w:cs="Arial"/>
          <w:color w:val="auto"/>
          <w:sz w:val="22"/>
          <w:szCs w:val="22"/>
        </w:rPr>
      </w:pPr>
    </w:p>
    <w:p w:rsidR="00792657" w:rsidRDefault="009A202C">
      <w:pPr>
        <w:pStyle w:val="Default"/>
        <w:spacing w:line="276" w:lineRule="auto"/>
        <w:jc w:val="both"/>
        <w:rPr>
          <w:rFonts w:ascii="Arial" w:hAnsi="Arial" w:cs="Arial"/>
          <w:color w:val="auto"/>
          <w:sz w:val="22"/>
          <w:szCs w:val="22"/>
        </w:rPr>
      </w:pPr>
      <w:r>
        <w:rPr>
          <w:rFonts w:ascii="Arial" w:hAnsi="Arial" w:cs="Arial"/>
          <w:color w:val="auto"/>
          <w:sz w:val="22"/>
          <w:szCs w:val="22"/>
        </w:rPr>
        <w:t>Τα μέλη διάβασαν το πρακτικό και υπέγραψαν όπως παρακάτω:</w:t>
      </w:r>
    </w:p>
    <w:p w:rsidR="00792657" w:rsidRDefault="009A202C">
      <w:pPr>
        <w:spacing w:after="120"/>
        <w:jc w:val="both"/>
        <w:rPr>
          <w:rFonts w:ascii="Arial" w:hAnsi="Arial" w:cs="Arial"/>
        </w:rPr>
      </w:pPr>
      <w:r>
        <w:rPr>
          <w:rFonts w:ascii="Arial" w:hAnsi="Arial" w:cs="Arial"/>
        </w:rPr>
        <w:t xml:space="preserve"> </w:t>
      </w:r>
    </w:p>
    <w:tbl>
      <w:tblPr>
        <w:tblW w:w="9351" w:type="dxa"/>
        <w:tblLook w:val="04A0" w:firstRow="1" w:lastRow="0" w:firstColumn="1" w:lastColumn="0" w:noHBand="0" w:noVBand="1"/>
      </w:tblPr>
      <w:tblGrid>
        <w:gridCol w:w="5353"/>
        <w:gridCol w:w="3998"/>
      </w:tblGrid>
      <w:tr w:rsidR="00792657">
        <w:tc>
          <w:tcPr>
            <w:tcW w:w="5353" w:type="dxa"/>
            <w:shd w:val="clear" w:color="auto" w:fill="auto"/>
          </w:tcPr>
          <w:p w:rsidR="00792657" w:rsidRDefault="009A202C">
            <w:pPr>
              <w:spacing w:line="240" w:lineRule="auto"/>
              <w:contextualSpacing/>
              <w:jc w:val="center"/>
              <w:rPr>
                <w:rFonts w:ascii="Arial" w:hAnsi="Arial" w:cs="Arial"/>
                <w:b/>
              </w:rPr>
            </w:pPr>
            <w:r>
              <w:rPr>
                <w:rFonts w:ascii="Arial" w:hAnsi="Arial" w:cs="Arial"/>
                <w:b/>
              </w:rPr>
              <w:t>Ο</w:t>
            </w:r>
            <w:r>
              <w:rPr>
                <w:rFonts w:ascii="Arial" w:hAnsi="Arial" w:cs="Arial"/>
                <w:b/>
                <w:color w:val="FF0000"/>
              </w:rPr>
              <w:t xml:space="preserve">  </w:t>
            </w:r>
            <w:r>
              <w:rPr>
                <w:rFonts w:ascii="Arial" w:hAnsi="Arial" w:cs="Arial"/>
                <w:b/>
              </w:rPr>
              <w:t>Πρόεδρος</w:t>
            </w:r>
          </w:p>
        </w:tc>
        <w:tc>
          <w:tcPr>
            <w:tcW w:w="3998" w:type="dxa"/>
            <w:shd w:val="clear" w:color="auto" w:fill="auto"/>
          </w:tcPr>
          <w:p w:rsidR="00792657" w:rsidRDefault="009A202C">
            <w:pPr>
              <w:spacing w:line="240" w:lineRule="auto"/>
              <w:contextualSpacing/>
              <w:jc w:val="center"/>
              <w:rPr>
                <w:rFonts w:ascii="Arial" w:hAnsi="Arial" w:cs="Arial"/>
                <w:b/>
              </w:rPr>
            </w:pPr>
            <w:r>
              <w:rPr>
                <w:rFonts w:ascii="Arial" w:hAnsi="Arial" w:cs="Arial"/>
                <w:b/>
              </w:rPr>
              <w:t>Τα Μέλη της ΕΕ</w:t>
            </w:r>
          </w:p>
        </w:tc>
      </w:tr>
      <w:tr w:rsidR="00792657">
        <w:tc>
          <w:tcPr>
            <w:tcW w:w="5353" w:type="dxa"/>
            <w:shd w:val="clear" w:color="auto" w:fill="auto"/>
          </w:tcPr>
          <w:p w:rsidR="00792657" w:rsidRDefault="00792657">
            <w:pPr>
              <w:spacing w:line="240" w:lineRule="auto"/>
              <w:contextualSpacing/>
              <w:jc w:val="center"/>
              <w:rPr>
                <w:rFonts w:ascii="Arial" w:hAnsi="Arial" w:cs="Arial"/>
                <w:b/>
              </w:rPr>
            </w:pPr>
          </w:p>
          <w:p w:rsidR="00792657" w:rsidRDefault="00792657">
            <w:pPr>
              <w:spacing w:line="240" w:lineRule="auto"/>
              <w:contextualSpacing/>
              <w:jc w:val="center"/>
              <w:rPr>
                <w:rFonts w:ascii="Arial" w:hAnsi="Arial" w:cs="Arial"/>
                <w:b/>
              </w:rPr>
            </w:pPr>
          </w:p>
          <w:p w:rsidR="00792657" w:rsidRDefault="00792657">
            <w:pPr>
              <w:spacing w:line="240" w:lineRule="auto"/>
              <w:contextualSpacing/>
              <w:jc w:val="center"/>
              <w:rPr>
                <w:rFonts w:ascii="Arial" w:hAnsi="Arial" w:cs="Arial"/>
                <w:b/>
              </w:rPr>
            </w:pPr>
          </w:p>
          <w:p w:rsidR="00792657" w:rsidRDefault="00792657">
            <w:pPr>
              <w:spacing w:line="240" w:lineRule="auto"/>
              <w:contextualSpacing/>
              <w:jc w:val="center"/>
              <w:rPr>
                <w:rFonts w:ascii="Arial" w:hAnsi="Arial" w:cs="Arial"/>
                <w:b/>
              </w:rPr>
            </w:pPr>
          </w:p>
          <w:p w:rsidR="00792657" w:rsidRDefault="00792657">
            <w:pPr>
              <w:spacing w:line="240" w:lineRule="auto"/>
              <w:contextualSpacing/>
              <w:jc w:val="center"/>
              <w:rPr>
                <w:rFonts w:ascii="Arial" w:hAnsi="Arial" w:cs="Arial"/>
                <w:b/>
              </w:rPr>
            </w:pPr>
          </w:p>
          <w:p w:rsidR="00792657" w:rsidRDefault="009A202C">
            <w:pPr>
              <w:spacing w:line="240" w:lineRule="auto"/>
              <w:contextualSpacing/>
              <w:jc w:val="center"/>
              <w:rPr>
                <w:rFonts w:ascii="Arial" w:hAnsi="Arial" w:cs="Arial"/>
                <w:b/>
              </w:rPr>
            </w:pPr>
            <w:r>
              <w:rPr>
                <w:rFonts w:ascii="Arial" w:hAnsi="Arial" w:cs="Arial"/>
                <w:b/>
              </w:rPr>
              <w:t>Ακριβούλης Σπυρίδων</w:t>
            </w:r>
          </w:p>
          <w:p w:rsidR="00792657" w:rsidRDefault="009A202C">
            <w:pPr>
              <w:spacing w:line="240" w:lineRule="auto"/>
              <w:contextualSpacing/>
              <w:jc w:val="center"/>
              <w:rPr>
                <w:rFonts w:ascii="Arial" w:hAnsi="Arial" w:cs="Arial"/>
                <w:b/>
              </w:rPr>
            </w:pPr>
            <w:r>
              <w:rPr>
                <w:rFonts w:ascii="Arial" w:hAnsi="Arial" w:cs="Arial"/>
                <w:b/>
                <w:i/>
                <w:u w:val="single"/>
              </w:rPr>
              <w:t xml:space="preserve"> </w:t>
            </w:r>
          </w:p>
          <w:p w:rsidR="00792657" w:rsidRDefault="00792657">
            <w:pPr>
              <w:spacing w:line="240" w:lineRule="auto"/>
              <w:contextualSpacing/>
              <w:jc w:val="center"/>
              <w:rPr>
                <w:rFonts w:ascii="Arial" w:hAnsi="Arial" w:cs="Arial"/>
                <w:b/>
              </w:rPr>
            </w:pPr>
          </w:p>
        </w:tc>
        <w:tc>
          <w:tcPr>
            <w:tcW w:w="3998" w:type="dxa"/>
            <w:shd w:val="clear" w:color="auto" w:fill="auto"/>
          </w:tcPr>
          <w:p w:rsidR="00792657" w:rsidRDefault="00792657">
            <w:pPr>
              <w:ind w:left="318"/>
              <w:contextualSpacing/>
              <w:rPr>
                <w:rFonts w:ascii="Arial" w:hAnsi="Arial" w:cs="Arial"/>
                <w:b/>
              </w:rPr>
            </w:pPr>
          </w:p>
          <w:p w:rsidR="00792657" w:rsidRDefault="00792657">
            <w:pPr>
              <w:ind w:left="318"/>
              <w:contextualSpacing/>
              <w:rPr>
                <w:rFonts w:ascii="Arial" w:hAnsi="Arial" w:cs="Arial"/>
                <w:b/>
              </w:rPr>
            </w:pPr>
          </w:p>
          <w:p w:rsidR="00792657" w:rsidRDefault="00792657">
            <w:pPr>
              <w:ind w:left="318"/>
              <w:contextualSpacing/>
              <w:rPr>
                <w:rFonts w:ascii="Arial" w:hAnsi="Arial" w:cs="Arial"/>
                <w:b/>
              </w:rPr>
            </w:pPr>
          </w:p>
          <w:p w:rsidR="00316E0C" w:rsidRDefault="00316E0C">
            <w:pPr>
              <w:ind w:left="318"/>
              <w:contextualSpacing/>
              <w:rPr>
                <w:rFonts w:ascii="Arial" w:hAnsi="Arial" w:cs="Arial"/>
                <w:b/>
              </w:rPr>
            </w:pPr>
            <w:r>
              <w:rPr>
                <w:rFonts w:ascii="Arial" w:hAnsi="Arial" w:cs="Arial"/>
                <w:b/>
              </w:rPr>
              <w:t xml:space="preserve">Καλογιάννης Δημήτριος </w:t>
            </w:r>
          </w:p>
          <w:p w:rsidR="00316E0C" w:rsidRDefault="00316E0C" w:rsidP="00316E0C">
            <w:pPr>
              <w:ind w:left="318"/>
              <w:contextualSpacing/>
              <w:rPr>
                <w:rFonts w:ascii="Arial" w:hAnsi="Arial" w:cs="Arial"/>
                <w:b/>
              </w:rPr>
            </w:pPr>
          </w:p>
          <w:p w:rsidR="00792657" w:rsidRDefault="00316E0C" w:rsidP="00316E0C">
            <w:pPr>
              <w:ind w:left="318"/>
              <w:contextualSpacing/>
              <w:rPr>
                <w:rFonts w:ascii="Arial" w:hAnsi="Arial" w:cs="Arial"/>
                <w:b/>
              </w:rPr>
            </w:pPr>
            <w:r>
              <w:rPr>
                <w:rFonts w:ascii="Arial" w:hAnsi="Arial" w:cs="Arial"/>
                <w:b/>
              </w:rPr>
              <w:t xml:space="preserve">Μπλιος Κωνσταντίνος </w:t>
            </w:r>
          </w:p>
        </w:tc>
      </w:tr>
      <w:tr w:rsidR="00792657">
        <w:tc>
          <w:tcPr>
            <w:tcW w:w="5353" w:type="dxa"/>
            <w:shd w:val="clear" w:color="auto" w:fill="auto"/>
          </w:tcPr>
          <w:p w:rsidR="00792657" w:rsidRDefault="00792657">
            <w:pPr>
              <w:spacing w:line="240" w:lineRule="auto"/>
              <w:contextualSpacing/>
              <w:jc w:val="center"/>
              <w:rPr>
                <w:rFonts w:ascii="Arial" w:hAnsi="Arial" w:cs="Arial"/>
              </w:rPr>
            </w:pPr>
          </w:p>
        </w:tc>
        <w:tc>
          <w:tcPr>
            <w:tcW w:w="3998" w:type="dxa"/>
            <w:shd w:val="clear" w:color="auto" w:fill="auto"/>
          </w:tcPr>
          <w:p w:rsidR="00792657" w:rsidRDefault="00792657">
            <w:pPr>
              <w:ind w:left="318"/>
              <w:contextualSpacing/>
              <w:rPr>
                <w:rFonts w:ascii="Arial" w:hAnsi="Arial" w:cs="Arial"/>
                <w:b/>
              </w:rPr>
            </w:pPr>
          </w:p>
        </w:tc>
      </w:tr>
    </w:tbl>
    <w:p w:rsidR="00792657" w:rsidRDefault="00792657">
      <w:pPr>
        <w:spacing w:after="120"/>
        <w:jc w:val="both"/>
        <w:rPr>
          <w:rFonts w:ascii="Arial" w:hAnsi="Arial" w:cs="Arial"/>
          <w:lang w:val="en-US"/>
        </w:rPr>
      </w:pPr>
    </w:p>
    <w:p w:rsidR="00792657" w:rsidRDefault="009A202C">
      <w:pPr>
        <w:shd w:val="clear" w:color="auto" w:fill="FFFFFF"/>
        <w:spacing w:after="0" w:line="280" w:lineRule="atLeast"/>
        <w:ind w:right="46"/>
        <w:jc w:val="both"/>
        <w:rPr>
          <w:rFonts w:eastAsia="Times New Roman" w:cs="Times New Roman"/>
          <w:color w:val="000000"/>
          <w:lang w:eastAsia="el-GR"/>
        </w:rPr>
      </w:pPr>
      <w:r>
        <w:rPr>
          <w:rFonts w:ascii="Arial" w:eastAsia="Times New Roman" w:hAnsi="Arial" w:cs="Arial"/>
          <w:color w:val="000000"/>
          <w:lang w:eastAsia="el-GR"/>
        </w:rPr>
        <w:t xml:space="preserve">Οι υπογραφές έχουν τεθεί στο πρωτότυπο το οποίο τηρείται στο αρχείο </w:t>
      </w:r>
      <w:r>
        <w:rPr>
          <w:rFonts w:ascii="Arial" w:eastAsia="Times New Roman" w:hAnsi="Arial" w:cs="Arial"/>
          <w:lang w:eastAsia="el-GR"/>
        </w:rPr>
        <w:t>του</w:t>
      </w:r>
      <w:r>
        <w:rPr>
          <w:rFonts w:ascii="Arial" w:eastAsia="Times New Roman" w:hAnsi="Arial" w:cs="Arial"/>
          <w:color w:val="FF0000"/>
          <w:lang w:eastAsia="el-GR"/>
        </w:rPr>
        <w:t xml:space="preserve"> </w:t>
      </w:r>
      <w:r>
        <w:rPr>
          <w:rFonts w:ascii="Arial" w:eastAsia="Times New Roman" w:hAnsi="Arial" w:cs="Arial"/>
          <w:color w:val="000000"/>
          <w:lang w:eastAsia="el-GR"/>
        </w:rPr>
        <w:t>Προέδρου της Εφορευτικής Επιτροπής.   </w:t>
      </w:r>
    </w:p>
    <w:p w:rsidR="00792657" w:rsidRDefault="00792657">
      <w:pPr>
        <w:spacing w:after="120"/>
        <w:jc w:val="both"/>
        <w:rPr>
          <w:rFonts w:ascii="Arial" w:hAnsi="Arial" w:cs="Arial"/>
        </w:rPr>
      </w:pPr>
    </w:p>
    <w:sectPr w:rsidR="00792657">
      <w:footerReference w:type="default" r:id="rId8"/>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246" w:rsidRDefault="00106246">
      <w:pPr>
        <w:spacing w:after="0" w:line="240" w:lineRule="auto"/>
      </w:pPr>
      <w:r>
        <w:separator/>
      </w:r>
    </w:p>
  </w:endnote>
  <w:endnote w:type="continuationSeparator" w:id="0">
    <w:p w:rsidR="00106246" w:rsidRDefault="0010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57" w:rsidRDefault="00792657">
    <w:pPr>
      <w:pStyle w:val="a5"/>
      <w:tabs>
        <w:tab w:val="clear" w:pos="8306"/>
      </w:tabs>
      <w:ind w:left="-993" w:right="-711"/>
      <w:rPr>
        <w:i/>
        <w:sz w:val="18"/>
        <w:szCs w:val="18"/>
      </w:rPr>
    </w:pPr>
  </w:p>
  <w:p w:rsidR="00792657" w:rsidRDefault="00792657">
    <w:pPr>
      <w:pStyle w:val="a5"/>
      <w:pBdr>
        <w:top w:val="single" w:sz="4" w:space="0" w:color="auto"/>
      </w:pBdr>
      <w:tabs>
        <w:tab w:val="clear" w:pos="8306"/>
      </w:tabs>
      <w:ind w:left="-993" w:right="-711"/>
      <w:rPr>
        <w:i/>
        <w:sz w:val="18"/>
        <w:szCs w:val="18"/>
      </w:rPr>
    </w:pPr>
  </w:p>
  <w:p w:rsidR="00792657" w:rsidRDefault="009A202C">
    <w:pPr>
      <w:pStyle w:val="a5"/>
      <w:tabs>
        <w:tab w:val="clear" w:pos="4153"/>
        <w:tab w:val="clear" w:pos="8306"/>
      </w:tabs>
      <w:ind w:left="-993" w:right="-711"/>
      <w:rPr>
        <w:b/>
        <w:i/>
        <w:sz w:val="18"/>
        <w:szCs w:val="18"/>
      </w:rPr>
    </w:pPr>
    <w:r>
      <w:rPr>
        <w:i/>
        <w:sz w:val="18"/>
        <w:szCs w:val="18"/>
      </w:rPr>
      <w:t>Πρακτικό της Εφορευτικής Επιτροπής</w:t>
    </w:r>
    <w:r>
      <w:rPr>
        <w:i/>
        <w:sz w:val="18"/>
        <w:szCs w:val="18"/>
      </w:rPr>
      <w:tab/>
      <w:t>29-11-2017</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Σελίδα  </w:t>
    </w:r>
    <w:r>
      <w:rPr>
        <w:b/>
        <w:i/>
        <w:szCs w:val="18"/>
      </w:rPr>
      <w:fldChar w:fldCharType="begin"/>
    </w:r>
    <w:r>
      <w:rPr>
        <w:b/>
        <w:i/>
        <w:szCs w:val="18"/>
      </w:rPr>
      <w:instrText xml:space="preserve"> PAGE  \* Arabic  \* MERGEFORMAT </w:instrText>
    </w:r>
    <w:r>
      <w:rPr>
        <w:b/>
        <w:i/>
        <w:szCs w:val="18"/>
      </w:rPr>
      <w:fldChar w:fldCharType="separate"/>
    </w:r>
    <w:r w:rsidR="00ED37D8">
      <w:rPr>
        <w:b/>
        <w:i/>
        <w:noProof/>
        <w:szCs w:val="18"/>
      </w:rPr>
      <w:t>1</w:t>
    </w:r>
    <w:r>
      <w:rPr>
        <w:b/>
        <w:i/>
        <w:szCs w:val="18"/>
      </w:rPr>
      <w:fldChar w:fldCharType="end"/>
    </w:r>
    <w:r>
      <w:rPr>
        <w:b/>
        <w:i/>
        <w:szCs w:val="18"/>
      </w:rPr>
      <w:t xml:space="preserve"> </w:t>
    </w:r>
  </w:p>
  <w:p w:rsidR="00792657" w:rsidRDefault="007926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246" w:rsidRDefault="00106246">
      <w:pPr>
        <w:spacing w:after="0" w:line="240" w:lineRule="auto"/>
      </w:pPr>
      <w:r>
        <w:separator/>
      </w:r>
    </w:p>
  </w:footnote>
  <w:footnote w:type="continuationSeparator" w:id="0">
    <w:p w:rsidR="00106246" w:rsidRDefault="00106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04C966C"/>
    <w:lvl w:ilvl="0" w:tplc="343E8576">
      <w:start w:val="1"/>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0000002"/>
    <w:multiLevelType w:val="hybridMultilevel"/>
    <w:tmpl w:val="CF4AD214"/>
    <w:lvl w:ilvl="0" w:tplc="6FEE9FA4">
      <w:start w:val="1"/>
      <w:numFmt w:val="bullet"/>
      <w:lvlText w:val="-"/>
      <w:lvlJc w:val="left"/>
      <w:pPr>
        <w:ind w:left="1080" w:hanging="360"/>
      </w:pPr>
      <w:rPr>
        <w:rFonts w:ascii="Arial" w:eastAsia="Calibr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0000004"/>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F800BF66"/>
    <w:lvl w:ilvl="0" w:tplc="343E8576">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E91A349A"/>
    <w:lvl w:ilvl="0" w:tplc="ADB8E1DC">
      <w:start w:val="1"/>
      <w:numFmt w:val="upperRoman"/>
      <w:lvlText w:val="%1."/>
      <w:lvlJc w:val="left"/>
      <w:pPr>
        <w:ind w:left="720" w:hanging="360"/>
      </w:pPr>
      <w:rPr>
        <w:rFonts w:eastAsia="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000000A"/>
    <w:multiLevelType w:val="hybridMultilevel"/>
    <w:tmpl w:val="3EACD7FE"/>
    <w:lvl w:ilvl="0" w:tplc="ADB8E1DC">
      <w:start w:val="1"/>
      <w:numFmt w:val="upperRoman"/>
      <w:lvlText w:val="%1."/>
      <w:lvlJc w:val="left"/>
      <w:pPr>
        <w:ind w:left="1080" w:hanging="720"/>
      </w:pPr>
      <w:rPr>
        <w:rFonts w:eastAsia="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000000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000000D"/>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000000E"/>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0000000F"/>
    <w:multiLevelType w:val="hybridMultilevel"/>
    <w:tmpl w:val="408E156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000001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7C1CC170"/>
    <w:lvl w:ilvl="0" w:tplc="343E8576">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15:restartNumberingAfterBreak="0">
    <w:nsid w:val="00000013"/>
    <w:multiLevelType w:val="hybridMultilevel"/>
    <w:tmpl w:val="92BEEC54"/>
    <w:lvl w:ilvl="0" w:tplc="343E8576">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23BC39F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00000015"/>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0000016"/>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2" w15:restartNumberingAfterBreak="0">
    <w:nsid w:val="00000017"/>
    <w:multiLevelType w:val="hybridMultilevel"/>
    <w:tmpl w:val="5EE01310"/>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00000018"/>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00000019"/>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A927A44"/>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5B3E3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15"/>
  </w:num>
  <w:num w:numId="6">
    <w:abstractNumId w:val="10"/>
  </w:num>
  <w:num w:numId="7">
    <w:abstractNumId w:val="25"/>
  </w:num>
  <w:num w:numId="8">
    <w:abstractNumId w:val="1"/>
  </w:num>
  <w:num w:numId="9">
    <w:abstractNumId w:val="0"/>
  </w:num>
  <w:num w:numId="10">
    <w:abstractNumId w:val="18"/>
  </w:num>
  <w:num w:numId="11">
    <w:abstractNumId w:val="11"/>
  </w:num>
  <w:num w:numId="12">
    <w:abstractNumId w:val="14"/>
  </w:num>
  <w:num w:numId="13">
    <w:abstractNumId w:val="6"/>
  </w:num>
  <w:num w:numId="14">
    <w:abstractNumId w:val="5"/>
  </w:num>
  <w:num w:numId="15">
    <w:abstractNumId w:val="20"/>
  </w:num>
  <w:num w:numId="16">
    <w:abstractNumId w:val="22"/>
  </w:num>
  <w:num w:numId="17">
    <w:abstractNumId w:val="21"/>
  </w:num>
  <w:num w:numId="18">
    <w:abstractNumId w:val="16"/>
  </w:num>
  <w:num w:numId="19">
    <w:abstractNumId w:val="8"/>
  </w:num>
  <w:num w:numId="20">
    <w:abstractNumId w:val="12"/>
  </w:num>
  <w:num w:numId="21">
    <w:abstractNumId w:val="7"/>
  </w:num>
  <w:num w:numId="22">
    <w:abstractNumId w:val="17"/>
  </w:num>
  <w:num w:numId="23">
    <w:abstractNumId w:val="13"/>
  </w:num>
  <w:num w:numId="24">
    <w:abstractNumId w:val="19"/>
  </w:num>
  <w:num w:numId="25">
    <w:abstractNumId w:val="2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57"/>
    <w:rsid w:val="00106246"/>
    <w:rsid w:val="0022460B"/>
    <w:rsid w:val="00243725"/>
    <w:rsid w:val="002648AD"/>
    <w:rsid w:val="0026556F"/>
    <w:rsid w:val="00316E0C"/>
    <w:rsid w:val="00351E74"/>
    <w:rsid w:val="00403EDF"/>
    <w:rsid w:val="004B7668"/>
    <w:rsid w:val="0050131A"/>
    <w:rsid w:val="00542868"/>
    <w:rsid w:val="00680BE0"/>
    <w:rsid w:val="006D7845"/>
    <w:rsid w:val="00792657"/>
    <w:rsid w:val="00924F34"/>
    <w:rsid w:val="009367B8"/>
    <w:rsid w:val="009A202C"/>
    <w:rsid w:val="009D5AA7"/>
    <w:rsid w:val="00A91E06"/>
    <w:rsid w:val="00AC751E"/>
    <w:rsid w:val="00AD4CB5"/>
    <w:rsid w:val="00B403DE"/>
    <w:rsid w:val="00B8694C"/>
    <w:rsid w:val="00CA2959"/>
    <w:rsid w:val="00CC522F"/>
    <w:rsid w:val="00D34A31"/>
    <w:rsid w:val="00D54FE7"/>
    <w:rsid w:val="00D82BD4"/>
    <w:rsid w:val="00ED37D8"/>
    <w:rsid w:val="00F126FF"/>
    <w:rsid w:val="00FD35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C92F6-58F0-4B1C-BDD3-49B60CFA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pPr>
      <w:tabs>
        <w:tab w:val="center" w:pos="4153"/>
        <w:tab w:val="right" w:pos="8306"/>
      </w:tabs>
      <w:spacing w:after="0" w:line="240" w:lineRule="auto"/>
    </w:pPr>
  </w:style>
  <w:style w:type="character" w:customStyle="1" w:styleId="Char">
    <w:name w:val="Κεφαλίδα Char"/>
    <w:basedOn w:val="a0"/>
    <w:link w:val="a4"/>
    <w:uiPriority w:val="99"/>
  </w:style>
  <w:style w:type="paragraph" w:styleId="a5">
    <w:name w:val="footer"/>
    <w:basedOn w:val="a"/>
    <w:link w:val="Char0"/>
    <w:uiPriority w:val="99"/>
    <w:pPr>
      <w:tabs>
        <w:tab w:val="center" w:pos="4153"/>
        <w:tab w:val="right" w:pos="8306"/>
      </w:tabs>
      <w:spacing w:after="0" w:line="240" w:lineRule="auto"/>
    </w:pPr>
  </w:style>
  <w:style w:type="character" w:customStyle="1" w:styleId="Char0">
    <w:name w:val="Υποσέλιδο Char"/>
    <w:basedOn w:val="a0"/>
    <w:link w:val="a5"/>
    <w:uiPriority w:val="99"/>
  </w:style>
  <w:style w:type="table" w:styleId="a6">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rPr>
      <w:rFonts w:ascii="Tahoma" w:hAnsi="Tahoma" w:cs="Tahoma"/>
      <w:sz w:val="16"/>
      <w:szCs w:val="16"/>
    </w:rPr>
  </w:style>
  <w:style w:type="character" w:styleId="-">
    <w:name w:val="Hyperlink"/>
    <w:basedOn w:val="a0"/>
    <w:uiPriority w:val="99"/>
    <w:rPr>
      <w:color w:val="0000FF"/>
      <w:u w:val="single"/>
    </w:rPr>
  </w:style>
  <w:style w:type="table" w:customStyle="1" w:styleId="1">
    <w:name w:val="Πλέγμα πίνακα1"/>
    <w:basedOn w:val="a1"/>
    <w:next w:val="a6"/>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859C-6DC0-4921-9A6A-585CF4AF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1176</Words>
  <Characters>6356</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ΓΡΑΜΜΑΤΕΙΑ ΣΔΟ</cp:lastModifiedBy>
  <cp:revision>8</cp:revision>
  <cp:lastPrinted>2017-11-30T14:57:00Z</cp:lastPrinted>
  <dcterms:created xsi:type="dcterms:W3CDTF">2017-12-04T09:06:00Z</dcterms:created>
  <dcterms:modified xsi:type="dcterms:W3CDTF">2017-12-04T14:33:00Z</dcterms:modified>
</cp:coreProperties>
</file>